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1.xml" ContentType="application/vnd.openxmlformats-officedocument.themeOverride+xml"/>
  <Override PartName="/word/charts/chart4.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07F7EB" w14:textId="519EE41E" w:rsidR="000103B0" w:rsidRPr="000103B0" w:rsidRDefault="000103B0" w:rsidP="00BB5160">
      <w:pPr>
        <w:rPr>
          <w:b/>
          <w:bCs/>
        </w:rPr>
      </w:pPr>
      <w:r>
        <w:rPr>
          <w:b/>
          <w:bCs/>
        </w:rPr>
        <w:t>Imaging</w:t>
      </w:r>
    </w:p>
    <w:p w14:paraId="479201F7" w14:textId="05B93D5A" w:rsidR="000632FC" w:rsidRDefault="004C15F4" w:rsidP="00CE67E9">
      <w:pPr>
        <w:pStyle w:val="ListParagraph"/>
        <w:numPr>
          <w:ilvl w:val="0"/>
          <w:numId w:val="2"/>
        </w:numPr>
      </w:pPr>
      <w:r>
        <w:t xml:space="preserve">Turn the EVOS Fl Auto 2 on, and ensure the </w:t>
      </w:r>
      <w:r w:rsidR="00E90503">
        <w:t>moun</w:t>
      </w:r>
      <w:r w:rsidR="0006043F">
        <w:t>t designed to hold the slides is attached</w:t>
      </w:r>
      <w:r w:rsidR="00EF07AC">
        <w:t xml:space="preserve"> and selected in the program</w:t>
      </w:r>
      <w:r w:rsidR="0006043F">
        <w:t>.</w:t>
      </w:r>
    </w:p>
    <w:p w14:paraId="4AD9E4F4" w14:textId="70B8363D" w:rsidR="0006043F" w:rsidRDefault="00AE5ECA" w:rsidP="00CE67E9">
      <w:pPr>
        <w:pStyle w:val="ListParagraph"/>
        <w:numPr>
          <w:ilvl w:val="0"/>
          <w:numId w:val="2"/>
        </w:numPr>
      </w:pPr>
      <w:r>
        <w:t>Insert the slide into the spot for the top slide in the mount</w:t>
      </w:r>
    </w:p>
    <w:p w14:paraId="0693B4D0" w14:textId="4E2A4684" w:rsidR="00AE5ECA" w:rsidRDefault="00527F0B" w:rsidP="00CE67E9">
      <w:pPr>
        <w:pStyle w:val="ListParagraph"/>
        <w:numPr>
          <w:ilvl w:val="0"/>
          <w:numId w:val="2"/>
        </w:numPr>
      </w:pPr>
      <w:r>
        <w:t>Select “Trans” as the light type</w:t>
      </w:r>
      <w:r w:rsidR="007F0700">
        <w:t xml:space="preserve"> </w:t>
      </w:r>
      <w:r>
        <w:t>and</w:t>
      </w:r>
      <w:r w:rsidR="00692FDE">
        <w:t xml:space="preserve"> use the side of the frame as a reference to</w:t>
      </w:r>
      <w:r>
        <w:t xml:space="preserve"> adjust focus and brightness</w:t>
      </w:r>
      <w:r w:rsidR="00692FDE">
        <w:t>.</w:t>
      </w:r>
      <w:r w:rsidR="00E81456">
        <w:t xml:space="preserve"> </w:t>
      </w:r>
      <w:r w:rsidR="00A61120">
        <w:t xml:space="preserve">Make sure the scalebar is shown, using the button in the </w:t>
      </w:r>
      <w:r w:rsidR="00497895">
        <w:t>button in the bottom right.</w:t>
      </w:r>
    </w:p>
    <w:p w14:paraId="5FB4EB00" w14:textId="19CCEF0F" w:rsidR="00E81456" w:rsidRDefault="007F0700" w:rsidP="00CE67E9">
      <w:pPr>
        <w:pStyle w:val="ListParagraph"/>
        <w:numPr>
          <w:ilvl w:val="0"/>
          <w:numId w:val="2"/>
        </w:numPr>
      </w:pPr>
      <w:r>
        <w:t>Locate the tissue sample and change the zoom to “10x</w:t>
      </w:r>
      <w:r w:rsidR="00F25F5D">
        <w:t>,</w:t>
      </w:r>
      <w:r>
        <w:t>”</w:t>
      </w:r>
      <w:r w:rsidR="00F25F5D">
        <w:t xml:space="preserve"> adjusting brightness and focus as needed</w:t>
      </w:r>
      <w:r w:rsidR="000103B0">
        <w:t>.</w:t>
      </w:r>
    </w:p>
    <w:p w14:paraId="0D41AFEC" w14:textId="5E5A386C" w:rsidR="007F0700" w:rsidRDefault="000540DD" w:rsidP="00CE67E9">
      <w:pPr>
        <w:pStyle w:val="ListParagraph"/>
        <w:numPr>
          <w:ilvl w:val="0"/>
          <w:numId w:val="2"/>
        </w:numPr>
      </w:pPr>
      <w:r>
        <w:t xml:space="preserve">Take </w:t>
      </w:r>
      <w:r w:rsidR="00F379A8">
        <w:t>5</w:t>
      </w:r>
      <w:r w:rsidR="00CD5008">
        <w:t xml:space="preserve"> </w:t>
      </w:r>
      <w:r>
        <w:t xml:space="preserve">captures of </w:t>
      </w:r>
      <w:r w:rsidR="009E7123">
        <w:t>the target tissue</w:t>
      </w:r>
      <w:r w:rsidR="00D217E9">
        <w:t xml:space="preserve">, </w:t>
      </w:r>
      <w:r w:rsidR="00710C89">
        <w:t>aiming to capture new tissue with each photo</w:t>
      </w:r>
      <w:r w:rsidR="00604495">
        <w:t xml:space="preserve"> to create </w:t>
      </w:r>
      <w:r w:rsidR="00710C89">
        <w:t xml:space="preserve">a “map” of the tissue </w:t>
      </w:r>
      <w:r w:rsidR="00604495">
        <w:t>using</w:t>
      </w:r>
      <w:r w:rsidR="00A36536">
        <w:t xml:space="preserve"> the “</w:t>
      </w:r>
      <w:r w:rsidR="00604495">
        <w:t>A</w:t>
      </w:r>
      <w:r w:rsidR="00A36536">
        <w:t xml:space="preserve">rea </w:t>
      </w:r>
      <w:r w:rsidR="00604495">
        <w:t>V</w:t>
      </w:r>
      <w:r w:rsidR="00A36536">
        <w:t>iew”</w:t>
      </w:r>
      <w:r w:rsidR="00604495">
        <w:t xml:space="preserve"> button</w:t>
      </w:r>
    </w:p>
    <w:p w14:paraId="643611C9" w14:textId="4E31C574" w:rsidR="00604495" w:rsidRDefault="00604495" w:rsidP="00CE67E9">
      <w:pPr>
        <w:pStyle w:val="ListParagraph"/>
        <w:numPr>
          <w:ilvl w:val="0"/>
          <w:numId w:val="2"/>
        </w:numPr>
      </w:pPr>
      <w:r>
        <w:t xml:space="preserve">Use the Area View button and the previous captures to </w:t>
      </w:r>
      <w:r w:rsidR="0071316F">
        <w:t xml:space="preserve">identify </w:t>
      </w:r>
      <w:r w:rsidR="002408C0">
        <w:t>areas of good cellular segmentation</w:t>
      </w:r>
      <w:r w:rsidR="001A5A88">
        <w:t xml:space="preserve">. </w:t>
      </w:r>
      <w:r w:rsidR="008E6FF1">
        <w:t xml:space="preserve">Go to these areas, change the zoom to “20x”, adjust brightness and focus as needed, and take a capture of the zoomed in region. Repeat this </w:t>
      </w:r>
      <w:r w:rsidR="00F41A78">
        <w:t>5 times</w:t>
      </w:r>
      <w:r w:rsidR="00CD73AF">
        <w:t>.</w:t>
      </w:r>
    </w:p>
    <w:p w14:paraId="0F609746" w14:textId="3F22DA8E" w:rsidR="00CD73AF" w:rsidRDefault="00CD73AF" w:rsidP="00CE67E9">
      <w:pPr>
        <w:pStyle w:val="ListParagraph"/>
        <w:numPr>
          <w:ilvl w:val="0"/>
          <w:numId w:val="2"/>
        </w:numPr>
      </w:pPr>
      <w:r>
        <w:t xml:space="preserve">Once the captures are complete for a sample, save the newly </w:t>
      </w:r>
      <w:r w:rsidR="002A5153">
        <w:t>obtained captures</w:t>
      </w:r>
      <w:r w:rsidR="00BD1D9F">
        <w:t xml:space="preserve"> as .</w:t>
      </w:r>
      <w:proofErr w:type="spellStart"/>
      <w:r w:rsidR="00BD1D9F">
        <w:t>tif</w:t>
      </w:r>
      <w:proofErr w:type="spellEnd"/>
      <w:r w:rsidR="00BD1D9F">
        <w:t xml:space="preserve"> images</w:t>
      </w:r>
      <w:r w:rsidR="002A5153">
        <w:t xml:space="preserve">. </w:t>
      </w:r>
    </w:p>
    <w:p w14:paraId="049B50AE" w14:textId="4632AC5C" w:rsidR="002A5153" w:rsidRDefault="002A5153" w:rsidP="00CE67E9">
      <w:pPr>
        <w:pStyle w:val="ListParagraph"/>
        <w:numPr>
          <w:ilvl w:val="0"/>
          <w:numId w:val="2"/>
        </w:numPr>
      </w:pPr>
      <w:r>
        <w:t>Repeat steps 4-7 for each sample</w:t>
      </w:r>
      <w:r w:rsidR="000103B0">
        <w:t xml:space="preserve"> as needed. Make sure to save each sample individually, even if they are on the same slide.</w:t>
      </w:r>
    </w:p>
    <w:p w14:paraId="43EEB12D" w14:textId="4188024C" w:rsidR="000103B0" w:rsidRDefault="000103B0" w:rsidP="00CE67E9">
      <w:pPr>
        <w:pStyle w:val="ListParagraph"/>
        <w:numPr>
          <w:ilvl w:val="0"/>
          <w:numId w:val="2"/>
        </w:numPr>
      </w:pPr>
      <w:r>
        <w:t>Export the saved images to an external storage device.</w:t>
      </w:r>
    </w:p>
    <w:p w14:paraId="733A3770" w14:textId="77777777" w:rsidR="000103B0" w:rsidRDefault="000103B0" w:rsidP="000103B0">
      <w:pPr>
        <w:ind w:left="360"/>
      </w:pPr>
    </w:p>
    <w:p w14:paraId="14797774" w14:textId="3634E4BE" w:rsidR="000103B0" w:rsidRDefault="00417929" w:rsidP="00BB5160">
      <w:pPr>
        <w:rPr>
          <w:b/>
          <w:bCs/>
        </w:rPr>
      </w:pPr>
      <w:r>
        <w:rPr>
          <w:b/>
          <w:bCs/>
        </w:rPr>
        <w:t>Cell detection</w:t>
      </w:r>
    </w:p>
    <w:p w14:paraId="72F4330D" w14:textId="08052B7B" w:rsidR="003A451A" w:rsidRPr="003A451A" w:rsidRDefault="003A451A" w:rsidP="000103B0">
      <w:pPr>
        <w:ind w:left="360"/>
        <w:rPr>
          <w:i/>
          <w:iCs/>
        </w:rPr>
      </w:pPr>
      <w:r>
        <w:rPr>
          <w:i/>
          <w:iCs/>
        </w:rPr>
        <w:t>This protoco</w:t>
      </w:r>
      <w:r w:rsidR="002D75CA">
        <w:rPr>
          <w:i/>
          <w:iCs/>
        </w:rPr>
        <w:t xml:space="preserve">l is designed for use with </w:t>
      </w:r>
      <w:proofErr w:type="spellStart"/>
      <w:r w:rsidR="00C91E2F">
        <w:rPr>
          <w:i/>
          <w:iCs/>
        </w:rPr>
        <w:t>Cellpose</w:t>
      </w:r>
      <w:proofErr w:type="spellEnd"/>
      <w:r w:rsidR="00C91E2F">
        <w:rPr>
          <w:i/>
          <w:iCs/>
        </w:rPr>
        <w:t xml:space="preserve">. If </w:t>
      </w:r>
      <w:proofErr w:type="spellStart"/>
      <w:r w:rsidR="00C91E2F">
        <w:rPr>
          <w:i/>
          <w:iCs/>
        </w:rPr>
        <w:t>Cellpose</w:t>
      </w:r>
      <w:proofErr w:type="spellEnd"/>
      <w:r w:rsidR="00C91E2F">
        <w:rPr>
          <w:i/>
          <w:iCs/>
        </w:rPr>
        <w:t xml:space="preserve"> is not installed, please visit </w:t>
      </w:r>
      <w:hyperlink r:id="rId5" w:history="1">
        <w:r w:rsidR="00F73259" w:rsidRPr="00AC7487">
          <w:rPr>
            <w:rStyle w:val="Hyperlink"/>
            <w:i/>
            <w:iCs/>
          </w:rPr>
          <w:t>https://github.com/mouseland/cellpose</w:t>
        </w:r>
      </w:hyperlink>
      <w:r w:rsidR="00F73259">
        <w:rPr>
          <w:i/>
          <w:iCs/>
        </w:rPr>
        <w:t xml:space="preserve"> and follow the installation instructions. </w:t>
      </w:r>
      <w:r w:rsidR="001C0240">
        <w:rPr>
          <w:i/>
          <w:iCs/>
        </w:rPr>
        <w:t xml:space="preserve">Further information on </w:t>
      </w:r>
      <w:proofErr w:type="spellStart"/>
      <w:r w:rsidR="001C0240">
        <w:rPr>
          <w:i/>
          <w:iCs/>
        </w:rPr>
        <w:t>Cellpose</w:t>
      </w:r>
      <w:proofErr w:type="spellEnd"/>
      <w:r w:rsidR="001C0240">
        <w:rPr>
          <w:i/>
          <w:iCs/>
        </w:rPr>
        <w:t xml:space="preserve"> can be found at </w:t>
      </w:r>
      <w:hyperlink r:id="rId6" w:history="1">
        <w:r w:rsidR="001C0240" w:rsidRPr="00AC7487">
          <w:rPr>
            <w:rStyle w:val="Hyperlink"/>
            <w:i/>
            <w:iCs/>
          </w:rPr>
          <w:t>https://cellpose.readthedocs.io/en/latest/</w:t>
        </w:r>
      </w:hyperlink>
      <w:r w:rsidR="001C0240">
        <w:rPr>
          <w:i/>
          <w:iCs/>
        </w:rPr>
        <w:t xml:space="preserve">. </w:t>
      </w:r>
    </w:p>
    <w:p w14:paraId="2652BB52" w14:textId="528C9625" w:rsidR="001867D4" w:rsidRDefault="00FD0D49" w:rsidP="001867D4">
      <w:pPr>
        <w:pStyle w:val="ListParagraph"/>
        <w:numPr>
          <w:ilvl w:val="0"/>
          <w:numId w:val="3"/>
        </w:numPr>
      </w:pPr>
      <w:r>
        <w:t>This protocol will use a</w:t>
      </w:r>
      <w:r w:rsidR="0081684E">
        <w:t xml:space="preserve"> previously trained model</w:t>
      </w:r>
      <w:r w:rsidR="009012F3">
        <w:t xml:space="preserve">, </w:t>
      </w:r>
      <w:proofErr w:type="spellStart"/>
      <w:r w:rsidR="009012F3">
        <w:t>adipcyte_count_v</w:t>
      </w:r>
      <w:proofErr w:type="spellEnd"/>
      <w:r w:rsidR="009012F3">
        <w:t>##,</w:t>
      </w:r>
      <w:r w:rsidR="0081684E">
        <w:t xml:space="preserve"> to </w:t>
      </w:r>
      <w:r w:rsidR="008E598A">
        <w:t>detect adipocytes</w:t>
      </w:r>
    </w:p>
    <w:p w14:paraId="29109DD6" w14:textId="73C58405" w:rsidR="009012F3" w:rsidRDefault="002E3031" w:rsidP="001867D4">
      <w:pPr>
        <w:pStyle w:val="ListParagraph"/>
        <w:numPr>
          <w:ilvl w:val="0"/>
          <w:numId w:val="3"/>
        </w:numPr>
      </w:pPr>
      <w:r>
        <w:t xml:space="preserve">If the custom model is already implemented, skip to step </w:t>
      </w:r>
      <w:r w:rsidR="0069536E">
        <w:t>5</w:t>
      </w:r>
      <w:r>
        <w:t xml:space="preserve">. </w:t>
      </w:r>
      <w:r w:rsidR="00943B1D">
        <w:t>Otherwise, the model will need to be i</w:t>
      </w:r>
      <w:r w:rsidR="00C41BE1">
        <w:t>nstall</w:t>
      </w:r>
      <w:r w:rsidR="00943B1D">
        <w:t>ed</w:t>
      </w:r>
      <w:r w:rsidR="00C41BE1">
        <w:t xml:space="preserve"> and implement</w:t>
      </w:r>
      <w:r w:rsidR="00943B1D">
        <w:t>ed.</w:t>
      </w:r>
    </w:p>
    <w:p w14:paraId="41D3CAE7" w14:textId="61D137C6" w:rsidR="00943B1D" w:rsidRDefault="009A21AF" w:rsidP="001867D4">
      <w:pPr>
        <w:pStyle w:val="ListParagraph"/>
        <w:numPr>
          <w:ilvl w:val="0"/>
          <w:numId w:val="3"/>
        </w:numPr>
      </w:pPr>
      <w:r>
        <w:t xml:space="preserve">Install </w:t>
      </w:r>
      <w:proofErr w:type="spellStart"/>
      <w:r>
        <w:t>adipcyte_count_v</w:t>
      </w:r>
      <w:proofErr w:type="spellEnd"/>
      <w:r>
        <w:t xml:space="preserve">## from </w:t>
      </w:r>
      <w:proofErr w:type="gramStart"/>
      <w:r>
        <w:t>XXXX, and</w:t>
      </w:r>
      <w:proofErr w:type="gramEnd"/>
      <w:r>
        <w:t xml:space="preserve"> place it </w:t>
      </w:r>
      <w:r w:rsidR="00834E38">
        <w:t>into the “Downloads.”</w:t>
      </w:r>
    </w:p>
    <w:p w14:paraId="72A63A7A" w14:textId="720A4F78" w:rsidR="00553116" w:rsidRDefault="00083FBB" w:rsidP="00553116">
      <w:pPr>
        <w:pStyle w:val="ListParagraph"/>
        <w:numPr>
          <w:ilvl w:val="0"/>
          <w:numId w:val="3"/>
        </w:numPr>
      </w:pPr>
      <w:r>
        <w:t xml:space="preserve">Add the </w:t>
      </w:r>
      <w:r w:rsidR="00B163BE">
        <w:t xml:space="preserve">custom model to </w:t>
      </w:r>
      <w:proofErr w:type="spellStart"/>
      <w:r w:rsidR="00B163BE">
        <w:t>Cellpose’s</w:t>
      </w:r>
      <w:proofErr w:type="spellEnd"/>
      <w:r w:rsidR="00B163BE">
        <w:t xml:space="preserve"> model </w:t>
      </w:r>
      <w:r w:rsidR="00B72377">
        <w:t>list by</w:t>
      </w:r>
      <w:r w:rsidR="009D3513">
        <w:t xml:space="preserve"> copying the path of the model </w:t>
      </w:r>
      <w:r w:rsidR="007964BE">
        <w:t xml:space="preserve">(shift + right click, “Copy as Path”) </w:t>
      </w:r>
      <w:r w:rsidR="009D3513">
        <w:t>and</w:t>
      </w:r>
      <w:r w:rsidR="00B72377">
        <w:t xml:space="preserve"> using “</w:t>
      </w:r>
      <w:proofErr w:type="spellStart"/>
      <w:r w:rsidR="00B72377">
        <w:t>cellpose</w:t>
      </w:r>
      <w:proofErr w:type="spellEnd"/>
      <w:r w:rsidR="00B72377">
        <w:t xml:space="preserve"> --</w:t>
      </w:r>
      <w:proofErr w:type="spellStart"/>
      <w:r w:rsidR="00B72377">
        <w:t>add_model</w:t>
      </w:r>
      <w:proofErr w:type="spellEnd"/>
      <w:r w:rsidR="00B72377">
        <w:t xml:space="preserve"> </w:t>
      </w:r>
      <w:r w:rsidR="0031654C">
        <w:t>MODEL</w:t>
      </w:r>
      <w:r w:rsidR="009D3513">
        <w:t>_</w:t>
      </w:r>
      <w:r w:rsidR="00B72377">
        <w:t>PATH</w:t>
      </w:r>
      <w:r w:rsidR="009D3513">
        <w:t xml:space="preserve">” </w:t>
      </w:r>
      <w:r w:rsidR="0041512C">
        <w:t xml:space="preserve">in the </w:t>
      </w:r>
      <w:proofErr w:type="spellStart"/>
      <w:r w:rsidR="0041512C">
        <w:t>cellpose</w:t>
      </w:r>
      <w:proofErr w:type="spellEnd"/>
      <w:r w:rsidR="0041512C">
        <w:t xml:space="preserve"> environment</w:t>
      </w:r>
      <w:r w:rsidR="00553116">
        <w:t xml:space="preserve">. </w:t>
      </w:r>
    </w:p>
    <w:p w14:paraId="1DE6F895" w14:textId="245FB627" w:rsidR="00F7014B" w:rsidRDefault="00F7014B" w:rsidP="00553116">
      <w:pPr>
        <w:pStyle w:val="ListParagraph"/>
        <w:numPr>
          <w:ilvl w:val="0"/>
          <w:numId w:val="3"/>
        </w:numPr>
      </w:pPr>
      <w:r>
        <w:t xml:space="preserve">Make a folder called “images” in the </w:t>
      </w:r>
      <w:r w:rsidR="00AF1CE1">
        <w:t xml:space="preserve">directory where the </w:t>
      </w:r>
      <w:proofErr w:type="spellStart"/>
      <w:r w:rsidR="00AF1CE1">
        <w:t>Cellpose</w:t>
      </w:r>
      <w:proofErr w:type="spellEnd"/>
      <w:r w:rsidR="00AF1CE1">
        <w:t xml:space="preserve"> environment is located. </w:t>
      </w:r>
      <w:r w:rsidR="00C750CE">
        <w:t xml:space="preserve">Folders for testing images and projects can be made here. </w:t>
      </w:r>
    </w:p>
    <w:p w14:paraId="7060DC71" w14:textId="78558747" w:rsidR="00553116" w:rsidRDefault="00104198" w:rsidP="00553116">
      <w:pPr>
        <w:pStyle w:val="ListParagraph"/>
        <w:numPr>
          <w:ilvl w:val="0"/>
          <w:numId w:val="3"/>
        </w:numPr>
      </w:pPr>
      <w:r>
        <w:t>Copy the 20x</w:t>
      </w:r>
      <w:r w:rsidR="009C03FB">
        <w:t xml:space="preserve"> images of the samples </w:t>
      </w:r>
      <w:r w:rsidR="007F441D">
        <w:t xml:space="preserve">and put them </w:t>
      </w:r>
      <w:r w:rsidR="00F7014B">
        <w:t>in</w:t>
      </w:r>
      <w:r w:rsidR="00F6631D">
        <w:t xml:space="preserve"> into </w:t>
      </w:r>
      <w:r w:rsidR="00D83905">
        <w:t xml:space="preserve">individual sample </w:t>
      </w:r>
      <w:r w:rsidR="00F6631D">
        <w:t xml:space="preserve">folders in the “images” directory. </w:t>
      </w:r>
      <w:r w:rsidR="00D83905">
        <w:t>Each sample should get its own folder.</w:t>
      </w:r>
    </w:p>
    <w:p w14:paraId="4B82D8C4" w14:textId="3493FE75" w:rsidR="00D83905" w:rsidRDefault="006E3B30" w:rsidP="00553116">
      <w:pPr>
        <w:pStyle w:val="ListParagraph"/>
        <w:numPr>
          <w:ilvl w:val="0"/>
          <w:numId w:val="3"/>
        </w:numPr>
      </w:pPr>
      <w:r>
        <w:t xml:space="preserve">Open the </w:t>
      </w:r>
      <w:proofErr w:type="spellStart"/>
      <w:r>
        <w:t>Cellpose</w:t>
      </w:r>
      <w:proofErr w:type="spellEnd"/>
      <w:r>
        <w:t xml:space="preserve"> GUI by running “</w:t>
      </w:r>
      <w:proofErr w:type="spellStart"/>
      <w:r>
        <w:t>cellpose</w:t>
      </w:r>
      <w:proofErr w:type="spellEnd"/>
      <w:r>
        <w:t xml:space="preserve">” </w:t>
      </w:r>
      <w:r w:rsidR="00C86FDB">
        <w:t xml:space="preserve">in the environment. Drag and drop an image from the 20x </w:t>
      </w:r>
      <w:r w:rsidR="004C4C9B">
        <w:t xml:space="preserve">sample folders into the GUI to view it. </w:t>
      </w:r>
      <w:r w:rsidR="004B11DC">
        <w:t xml:space="preserve">The pink circle below the image represents the current setting for the diameter of the cells. </w:t>
      </w:r>
      <w:r w:rsidR="006B7676">
        <w:t>Use the “calibration” button and</w:t>
      </w:r>
      <w:r w:rsidR="004B11DC">
        <w:t>/or</w:t>
      </w:r>
      <w:r w:rsidR="006B7676">
        <w:t xml:space="preserve"> </w:t>
      </w:r>
      <w:r w:rsidR="004B11DC">
        <w:t xml:space="preserve">manually edit the diameter </w:t>
      </w:r>
      <w:r w:rsidR="006B7676">
        <w:t>to approximate the mean diameter of the cells</w:t>
      </w:r>
      <w:r w:rsidR="006E66DF">
        <w:t>.</w:t>
      </w:r>
    </w:p>
    <w:p w14:paraId="448373D9" w14:textId="4202D8C8" w:rsidR="00727C7E" w:rsidRDefault="00752ECA" w:rsidP="00727C7E">
      <w:pPr>
        <w:pStyle w:val="ListParagraph"/>
        <w:numPr>
          <w:ilvl w:val="1"/>
          <w:numId w:val="3"/>
        </w:numPr>
      </w:pPr>
      <w:r>
        <w:t xml:space="preserve">The mean diameter is often not the same for each tissue sample, </w:t>
      </w:r>
      <w:r w:rsidR="00D22386">
        <w:t>each sample folder will likely have different approximated mean diameters.</w:t>
      </w:r>
    </w:p>
    <w:p w14:paraId="47848297" w14:textId="2C3641B1" w:rsidR="003F2B19" w:rsidRDefault="003F2B19" w:rsidP="00727C7E">
      <w:pPr>
        <w:pStyle w:val="ListParagraph"/>
        <w:numPr>
          <w:ilvl w:val="1"/>
          <w:numId w:val="3"/>
        </w:numPr>
      </w:pPr>
      <w:r>
        <w:t xml:space="preserve">The diameter is </w:t>
      </w:r>
      <w:r w:rsidR="003C31BB" w:rsidRPr="00A11319">
        <w:rPr>
          <w:u w:val="single"/>
        </w:rPr>
        <w:t>NOT</w:t>
      </w:r>
      <w:r w:rsidR="003C31BB">
        <w:t xml:space="preserve"> in micrometers, it is in </w:t>
      </w:r>
      <w:r w:rsidR="003C31BB">
        <w:rPr>
          <w:i/>
          <w:iCs/>
        </w:rPr>
        <w:t>pixels</w:t>
      </w:r>
      <w:r w:rsidR="003C31BB">
        <w:t>. Experiment with the size until a good average is obtained</w:t>
      </w:r>
      <w:r w:rsidR="008E33C9">
        <w:t>, as this value will be used for the 5 images from this sample</w:t>
      </w:r>
    </w:p>
    <w:p w14:paraId="5B5409A5" w14:textId="1151D4D4" w:rsidR="00D22386" w:rsidRDefault="006E66DF" w:rsidP="00D22386">
      <w:pPr>
        <w:pStyle w:val="ListParagraph"/>
        <w:numPr>
          <w:ilvl w:val="0"/>
          <w:numId w:val="3"/>
        </w:numPr>
      </w:pPr>
      <w:r>
        <w:t xml:space="preserve">Close the GUI and </w:t>
      </w:r>
      <w:r w:rsidR="0070644F">
        <w:t>write down the value for the mean diameter</w:t>
      </w:r>
      <w:r w:rsidR="00301178">
        <w:t>.</w:t>
      </w:r>
    </w:p>
    <w:p w14:paraId="1B6BCADA" w14:textId="03447E18" w:rsidR="00301178" w:rsidRDefault="00A642CC" w:rsidP="00D22386">
      <w:pPr>
        <w:pStyle w:val="ListParagraph"/>
        <w:numPr>
          <w:ilvl w:val="0"/>
          <w:numId w:val="3"/>
        </w:numPr>
      </w:pPr>
      <w:r>
        <w:lastRenderedPageBreak/>
        <w:t xml:space="preserve">In a text file, </w:t>
      </w:r>
      <w:r w:rsidR="001E62FC">
        <w:t>write</w:t>
      </w:r>
      <w:r>
        <w:t xml:space="preserve"> </w:t>
      </w:r>
      <w:r w:rsidR="001E62FC">
        <w:t xml:space="preserve">a command to specify </w:t>
      </w:r>
      <w:r w:rsidR="00F4058F">
        <w:t>the detection process.</w:t>
      </w:r>
      <w:r w:rsidR="00DD36E5">
        <w:t xml:space="preserve"> Specify the location of the images, which model to use, the diameter of the </w:t>
      </w:r>
      <w:r w:rsidR="008E33C9">
        <w:t>images</w:t>
      </w:r>
      <w:r w:rsidR="00ED6042">
        <w:t>, which channel to use (0 if H&amp;E stain)</w:t>
      </w:r>
      <w:r w:rsidR="008A20DA">
        <w:t>, and how to save the output.</w:t>
      </w:r>
      <w:r w:rsidR="00F4058F">
        <w:t xml:space="preserve"> </w:t>
      </w:r>
      <w:r w:rsidR="00903302">
        <w:t>Here is an example:</w:t>
      </w:r>
    </w:p>
    <w:p w14:paraId="5110156B" w14:textId="3657AA67" w:rsidR="00903302" w:rsidRPr="00FE76F4" w:rsidRDefault="00903302" w:rsidP="00903302">
      <w:pPr>
        <w:ind w:left="720"/>
        <w:rPr>
          <w:b/>
          <w:bCs/>
        </w:rPr>
      </w:pPr>
      <w:proofErr w:type="spellStart"/>
      <w:r w:rsidRPr="00FE76F4">
        <w:rPr>
          <w:b/>
          <w:bCs/>
        </w:rPr>
        <w:t>cellpose</w:t>
      </w:r>
      <w:proofErr w:type="spellEnd"/>
      <w:r w:rsidRPr="00FE76F4">
        <w:rPr>
          <w:b/>
          <w:bCs/>
        </w:rPr>
        <w:t xml:space="preserve"> --</w:t>
      </w:r>
      <w:proofErr w:type="spellStart"/>
      <w:r w:rsidRPr="00FE76F4">
        <w:rPr>
          <w:b/>
          <w:bCs/>
        </w:rPr>
        <w:t>dir</w:t>
      </w:r>
      <w:proofErr w:type="spellEnd"/>
      <w:r w:rsidRPr="00FE76F4">
        <w:rPr>
          <w:b/>
          <w:bCs/>
        </w:rPr>
        <w:t xml:space="preserve"> </w:t>
      </w:r>
      <w:r w:rsidR="000D3CDF" w:rsidRPr="00FE76F4">
        <w:rPr>
          <w:b/>
          <w:bCs/>
          <w:i/>
          <w:iCs/>
        </w:rPr>
        <w:t>DIRECTORY_OF_SAMPLE_IMAGES_TO_BE_RUN</w:t>
      </w:r>
      <w:r w:rsidRPr="00FE76F4">
        <w:rPr>
          <w:b/>
          <w:bCs/>
        </w:rPr>
        <w:t xml:space="preserve"> --</w:t>
      </w:r>
      <w:proofErr w:type="spellStart"/>
      <w:r w:rsidRPr="00FE76F4">
        <w:rPr>
          <w:b/>
          <w:bCs/>
        </w:rPr>
        <w:t>pretrained_model</w:t>
      </w:r>
      <w:proofErr w:type="spellEnd"/>
      <w:r w:rsidRPr="00FE76F4">
        <w:rPr>
          <w:b/>
          <w:bCs/>
        </w:rPr>
        <w:t xml:space="preserve"> </w:t>
      </w:r>
      <w:proofErr w:type="spellStart"/>
      <w:r w:rsidRPr="00FE76F4">
        <w:rPr>
          <w:b/>
          <w:bCs/>
        </w:rPr>
        <w:t>adipocyte_count_v</w:t>
      </w:r>
      <w:proofErr w:type="spellEnd"/>
      <w:r w:rsidR="000D3CDF" w:rsidRPr="00FE76F4">
        <w:rPr>
          <w:b/>
          <w:bCs/>
        </w:rPr>
        <w:t>##</w:t>
      </w:r>
      <w:r w:rsidRPr="00FE76F4">
        <w:rPr>
          <w:b/>
          <w:bCs/>
        </w:rPr>
        <w:t xml:space="preserve"> --diameter 240.0 --</w:t>
      </w:r>
      <w:proofErr w:type="spellStart"/>
      <w:r w:rsidRPr="00FE76F4">
        <w:rPr>
          <w:b/>
          <w:bCs/>
        </w:rPr>
        <w:t>min_size</w:t>
      </w:r>
      <w:proofErr w:type="spellEnd"/>
      <w:r w:rsidRPr="00FE76F4">
        <w:rPr>
          <w:b/>
          <w:bCs/>
        </w:rPr>
        <w:t xml:space="preserve"> 100 --</w:t>
      </w:r>
      <w:proofErr w:type="spellStart"/>
      <w:r w:rsidRPr="00FE76F4">
        <w:rPr>
          <w:b/>
          <w:bCs/>
        </w:rPr>
        <w:t>chan</w:t>
      </w:r>
      <w:proofErr w:type="spellEnd"/>
      <w:r w:rsidRPr="00FE76F4">
        <w:rPr>
          <w:b/>
          <w:bCs/>
        </w:rPr>
        <w:t xml:space="preserve"> 0 --</w:t>
      </w:r>
      <w:proofErr w:type="spellStart"/>
      <w:r w:rsidRPr="00FE76F4">
        <w:rPr>
          <w:b/>
          <w:bCs/>
        </w:rPr>
        <w:t>exclude_on_edges</w:t>
      </w:r>
      <w:proofErr w:type="spellEnd"/>
      <w:r w:rsidRPr="00FE76F4">
        <w:rPr>
          <w:b/>
          <w:bCs/>
        </w:rPr>
        <w:t xml:space="preserve"> --</w:t>
      </w:r>
      <w:proofErr w:type="spellStart"/>
      <w:r w:rsidRPr="00FE76F4">
        <w:rPr>
          <w:b/>
          <w:bCs/>
        </w:rPr>
        <w:t>save_tif</w:t>
      </w:r>
      <w:proofErr w:type="spellEnd"/>
    </w:p>
    <w:p w14:paraId="47A32E34" w14:textId="217A26A8" w:rsidR="00954095" w:rsidRDefault="008A20DA" w:rsidP="00954095">
      <w:pPr>
        <w:ind w:left="720"/>
      </w:pPr>
      <w:r>
        <w:t>There are many more specifications that can be used to improve or optimize the proc</w:t>
      </w:r>
      <w:r w:rsidR="00FE76F4">
        <w:t>ess, use “</w:t>
      </w:r>
      <w:proofErr w:type="spellStart"/>
      <w:r w:rsidR="00FE76F4">
        <w:t>cellpose</w:t>
      </w:r>
      <w:proofErr w:type="spellEnd"/>
      <w:r w:rsidR="00FE76F4">
        <w:t xml:space="preserve"> -h” or refer to </w:t>
      </w:r>
      <w:hyperlink r:id="rId7" w:history="1">
        <w:r w:rsidR="00FE76F4" w:rsidRPr="00AC7487">
          <w:rPr>
            <w:rStyle w:val="Hyperlink"/>
          </w:rPr>
          <w:t>https://cellpose.readthedocs.io/en/latest/cli.html</w:t>
        </w:r>
      </w:hyperlink>
      <w:r w:rsidR="00FE76F4">
        <w:t xml:space="preserve"> for additional options.</w:t>
      </w:r>
    </w:p>
    <w:p w14:paraId="48BBB591" w14:textId="47C7A47F" w:rsidR="00170BE6" w:rsidRDefault="00D4130C" w:rsidP="00584FEC">
      <w:pPr>
        <w:pStyle w:val="ListParagraph"/>
        <w:numPr>
          <w:ilvl w:val="0"/>
          <w:numId w:val="3"/>
        </w:numPr>
      </w:pPr>
      <w:r>
        <w:t xml:space="preserve">Run the program. Once the detection is finished, </w:t>
      </w:r>
      <w:r w:rsidR="00BB6F9D">
        <w:t xml:space="preserve">open the </w:t>
      </w:r>
      <w:proofErr w:type="spellStart"/>
      <w:r w:rsidR="00BB6F9D">
        <w:t>Cellpose</w:t>
      </w:r>
      <w:proofErr w:type="spellEnd"/>
      <w:r w:rsidR="00BB6F9D">
        <w:t xml:space="preserve"> GUI and drag the image into the GUI. The </w:t>
      </w:r>
      <w:r w:rsidR="0097009D">
        <w:t>“ROIs,” or the individual cells, should be overlayed onto the image</w:t>
      </w:r>
      <w:r w:rsidR="00584FEC">
        <w:t xml:space="preserve"> like this:</w:t>
      </w:r>
    </w:p>
    <w:p w14:paraId="4B9C5987" w14:textId="293154CC" w:rsidR="00584FEC" w:rsidRDefault="009F0E88" w:rsidP="00584FEC">
      <w:pPr>
        <w:pStyle w:val="ListParagraph"/>
      </w:pPr>
      <w:r>
        <w:rPr>
          <w:noProof/>
        </w:rPr>
        <w:drawing>
          <wp:inline distT="0" distB="0" distL="0" distR="0" wp14:anchorId="648EDF9D" wp14:editId="166B0CED">
            <wp:extent cx="4358640" cy="3260598"/>
            <wp:effectExtent l="0" t="0" r="3810" b="0"/>
            <wp:docPr id="7" name="Picture 7" descr="A colorfully colored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lorfully colored background&#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62942" cy="3263817"/>
                    </a:xfrm>
                    <a:prstGeom prst="rect">
                      <a:avLst/>
                    </a:prstGeom>
                  </pic:spPr>
                </pic:pic>
              </a:graphicData>
            </a:graphic>
          </wp:inline>
        </w:drawing>
      </w:r>
    </w:p>
    <w:p w14:paraId="297ACB88" w14:textId="77777777" w:rsidR="00DA12C5" w:rsidRDefault="00DA12C5" w:rsidP="00DA12C5">
      <w:pPr>
        <w:pStyle w:val="ListParagraph"/>
        <w:numPr>
          <w:ilvl w:val="0"/>
          <w:numId w:val="3"/>
        </w:numPr>
      </w:pPr>
      <w:r>
        <w:t xml:space="preserve">Manually edit any errors, using </w:t>
      </w:r>
      <w:proofErr w:type="spellStart"/>
      <w:r>
        <w:t>Ctrl+Left</w:t>
      </w:r>
      <w:proofErr w:type="spellEnd"/>
      <w:r>
        <w:t xml:space="preserve"> Click to remove ROIs and Right Click to draw new ROIs.</w:t>
      </w:r>
    </w:p>
    <w:p w14:paraId="66DEE88F" w14:textId="77777777" w:rsidR="00DA12C5" w:rsidRPr="00B76AB6" w:rsidRDefault="00DA12C5" w:rsidP="00DA12C5">
      <w:pPr>
        <w:pStyle w:val="ListParagraph"/>
        <w:numPr>
          <w:ilvl w:val="1"/>
          <w:numId w:val="3"/>
        </w:numPr>
      </w:pPr>
      <w:r>
        <w:t xml:space="preserve">Decide what types of detections should be recorded, and </w:t>
      </w:r>
      <w:r>
        <w:rPr>
          <w:i/>
          <w:iCs/>
        </w:rPr>
        <w:t>be consistent</w:t>
      </w:r>
    </w:p>
    <w:p w14:paraId="2EB04B86" w14:textId="681C00B6" w:rsidR="00DA12C5" w:rsidRDefault="00DA12C5" w:rsidP="00DA12C5">
      <w:pPr>
        <w:pStyle w:val="ListParagraph"/>
        <w:numPr>
          <w:ilvl w:val="1"/>
          <w:numId w:val="3"/>
        </w:numPr>
      </w:pPr>
      <w:r>
        <w:t>Change the view to “grayscale” to help distinguish the masks from the staining</w:t>
      </w:r>
    </w:p>
    <w:p w14:paraId="1BFA8640" w14:textId="77777777" w:rsidR="00C948EE" w:rsidRDefault="00B76AB6" w:rsidP="00C948EE">
      <w:r>
        <w:t>The program has highlighted most cells correctly, but there are some errors to be fixed.</w:t>
      </w:r>
      <w:r w:rsidR="000735C8">
        <w:t xml:space="preserve"> Below are some examples of </w:t>
      </w:r>
      <w:r w:rsidR="00E240F8">
        <w:t>types of errors that should be manually fixed</w:t>
      </w:r>
      <w:r w:rsidR="000735C8">
        <w:t>:</w:t>
      </w:r>
    </w:p>
    <w:p w14:paraId="7103AD4B" w14:textId="67C62FC3" w:rsidR="00006FBC" w:rsidRDefault="00F77613" w:rsidP="0063240C">
      <w:pPr>
        <w:jc w:val="center"/>
      </w:pPr>
      <w:r>
        <w:rPr>
          <w:noProof/>
        </w:rPr>
        <mc:AlternateContent>
          <mc:Choice Requires="wps">
            <w:drawing>
              <wp:anchor distT="0" distB="0" distL="114300" distR="114300" simplePos="0" relativeHeight="251663360" behindDoc="0" locked="0" layoutInCell="1" allowOverlap="1" wp14:anchorId="47909279" wp14:editId="706CB02E">
                <wp:simplePos x="0" y="0"/>
                <wp:positionH relativeFrom="column">
                  <wp:posOffset>2750820</wp:posOffset>
                </wp:positionH>
                <wp:positionV relativeFrom="paragraph">
                  <wp:posOffset>1087755</wp:posOffset>
                </wp:positionV>
                <wp:extent cx="929640" cy="0"/>
                <wp:effectExtent l="0" t="76200" r="22860" b="95250"/>
                <wp:wrapNone/>
                <wp:docPr id="12" name="Straight Arrow Connector 12"/>
                <wp:cNvGraphicFramePr/>
                <a:graphic xmlns:a="http://schemas.openxmlformats.org/drawingml/2006/main">
                  <a:graphicData uri="http://schemas.microsoft.com/office/word/2010/wordprocessingShape">
                    <wps:wsp>
                      <wps:cNvCnPr/>
                      <wps:spPr>
                        <a:xfrm>
                          <a:off x="0" y="0"/>
                          <a:ext cx="9296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92D9198" id="_x0000_t32" coordsize="21600,21600" o:spt="32" o:oned="t" path="m,l21600,21600e" filled="f">
                <v:path arrowok="t" fillok="f" o:connecttype="none"/>
                <o:lock v:ext="edit" shapetype="t"/>
              </v:shapetype>
              <v:shape id="Straight Arrow Connector 12" o:spid="_x0000_s1026" type="#_x0000_t32" style="position:absolute;margin-left:216.6pt;margin-top:85.65pt;width:73.2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KBB1AEAAAEEAAAOAAAAZHJzL2Uyb0RvYy54bWysU9uO0zAQfUfiHyy/06QVWrFV0xXqAi8I&#10;Knb5AK8zbiz5pvHQtH/P2GmzCBASiJdJbM+ZOed4vLk7eSeOgNnG0MnlopUCgo69DYdOfn18/+qN&#10;FJlU6JWLATp5hizvti9fbMa0hlUcousBBRcJeT2mTg5Ead00WQ/gVV7EBIEPTUSviJd4aHpUI1f3&#10;rlm17U0zRuwTRg058+79dCi3tb4xoOmzMRlIuE4yN6oRa3wqsdlu1PqAKg1WX2iof2DhlQ3cdC51&#10;r0iJb2h/KeWtxpijoYWOvonGWA1VA6tZtj+peRhUgqqFzclptin/v7L603GPwvZ8dyspgvJ8Rw+E&#10;yh4GEm8R4yh2MQT2MaLgFPZrTHnNsF3Y42WV0x6L+JNBX74sS5yqx+fZYziR0Lx5u7q9ec03oa9H&#10;zTMuYaYPEL0oP53MFx4zgWW1WB0/ZuLODLwCSlMXSiRl3bvQCzonVkJoVTg4KLQ5vaQ0hf5EuP7R&#10;2cEE/wKGjWCKU5s6grBzKI6Kh0dpDYGWcyXOLjBjnZuBbeX3R+Alv0ChjuffgGdE7RwDzWBvQ8Tf&#10;dafTlbKZ8q8OTLqLBU+xP9errNbwnFWvLm+iDPKP6wp/frnb7wAAAP//AwBQSwMEFAAGAAgAAAAh&#10;AMrX6pjeAAAACwEAAA8AAABkcnMvZG93bnJldi54bWxMj01PwzAMhu9I/IfISNxYuhb2UZpOCIkd&#10;QQwO7JY1Xlqtcaomawu/HiMhwdF+H71+XGwm14oB+9B4UjCfJSCQKm8asgre355uViBC1GR06wkV&#10;fGKATXl5Uejc+JFecdhFK7iEQq4V1DF2uZShqtHpMPMdEmdH3zsdeeytNL0eudy1Mk2ShXS6Ib5Q&#10;6w4fa6xOu7NT8GI/BpfStpHH9f5ra5/NqR6jUtdX08M9iIhT/IPhR5/VoWSngz+TCaJVcJtlKaMc&#10;LOcZCCbulusFiMPvRpaF/P9D+Q0AAP//AwBQSwECLQAUAAYACAAAACEAtoM4kv4AAADhAQAAEwAA&#10;AAAAAAAAAAAAAAAAAAAAW0NvbnRlbnRfVHlwZXNdLnhtbFBLAQItABQABgAIAAAAIQA4/SH/1gAA&#10;AJQBAAALAAAAAAAAAAAAAAAAAC8BAABfcmVscy8ucmVsc1BLAQItABQABgAIAAAAIQA5uKBB1AEA&#10;AAEEAAAOAAAAAAAAAAAAAAAAAC4CAABkcnMvZTJvRG9jLnhtbFBLAQItABQABgAIAAAAIQDK1+qY&#10;3gAAAAsBAAAPAAAAAAAAAAAAAAAAAC4EAABkcnMvZG93bnJldi54bWxQSwUGAAAAAAQABADzAAAA&#10;OQUAAAAA&#10;" strokecolor="#4472c4 [3204]" strokeweight=".5pt">
                <v:stroke endarrow="block" joinstyle="miter"/>
              </v:shape>
            </w:pict>
          </mc:Fallback>
        </mc:AlternateContent>
      </w:r>
      <w:r w:rsidR="002D45D2">
        <w:rPr>
          <w:noProof/>
        </w:rPr>
        <w:drawing>
          <wp:inline distT="0" distB="0" distL="0" distR="0" wp14:anchorId="64AAB0FF" wp14:editId="2EDA919E">
            <wp:extent cx="1996440" cy="1571557"/>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08486" cy="1581039"/>
                    </a:xfrm>
                    <a:prstGeom prst="rect">
                      <a:avLst/>
                    </a:prstGeom>
                    <a:noFill/>
                    <a:ln>
                      <a:noFill/>
                    </a:ln>
                  </pic:spPr>
                </pic:pic>
              </a:graphicData>
            </a:graphic>
          </wp:inline>
        </w:drawing>
      </w:r>
      <w:r w:rsidR="0063240C">
        <w:tab/>
      </w:r>
      <w:r w:rsidR="0063240C">
        <w:tab/>
      </w:r>
      <w:r w:rsidR="0063240C">
        <w:tab/>
      </w:r>
      <w:r w:rsidR="00191931">
        <w:rPr>
          <w:noProof/>
        </w:rPr>
        <w:drawing>
          <wp:inline distT="0" distB="0" distL="0" distR="0" wp14:anchorId="1273E37D" wp14:editId="375D0451">
            <wp:extent cx="1516380" cy="1539739"/>
            <wp:effectExtent l="0" t="0" r="762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33173" cy="1556791"/>
                    </a:xfrm>
                    <a:prstGeom prst="rect">
                      <a:avLst/>
                    </a:prstGeom>
                    <a:noFill/>
                    <a:ln>
                      <a:noFill/>
                    </a:ln>
                  </pic:spPr>
                </pic:pic>
              </a:graphicData>
            </a:graphic>
          </wp:inline>
        </w:drawing>
      </w:r>
    </w:p>
    <w:p w14:paraId="264545D5" w14:textId="39233138" w:rsidR="005A7839" w:rsidRDefault="00DA12C5" w:rsidP="00C2395A">
      <w:pPr>
        <w:jc w:val="center"/>
      </w:pPr>
      <w:r>
        <w:rPr>
          <w:noProof/>
        </w:rPr>
        <w:lastRenderedPageBreak/>
        <mc:AlternateContent>
          <mc:Choice Requires="wps">
            <w:drawing>
              <wp:anchor distT="0" distB="0" distL="114300" distR="114300" simplePos="0" relativeHeight="251667456" behindDoc="0" locked="0" layoutInCell="1" allowOverlap="1" wp14:anchorId="3AC9A891" wp14:editId="162401F8">
                <wp:simplePos x="0" y="0"/>
                <wp:positionH relativeFrom="margin">
                  <wp:align>center</wp:align>
                </wp:positionH>
                <wp:positionV relativeFrom="paragraph">
                  <wp:posOffset>655320</wp:posOffset>
                </wp:positionV>
                <wp:extent cx="929640" cy="0"/>
                <wp:effectExtent l="0" t="76200" r="22860" b="95250"/>
                <wp:wrapNone/>
                <wp:docPr id="18" name="Straight Arrow Connector 18"/>
                <wp:cNvGraphicFramePr/>
                <a:graphic xmlns:a="http://schemas.openxmlformats.org/drawingml/2006/main">
                  <a:graphicData uri="http://schemas.microsoft.com/office/word/2010/wordprocessingShape">
                    <wps:wsp>
                      <wps:cNvCnPr/>
                      <wps:spPr>
                        <a:xfrm>
                          <a:off x="0" y="0"/>
                          <a:ext cx="9296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BF7AEF" id="Straight Arrow Connector 18" o:spid="_x0000_s1026" type="#_x0000_t32" style="position:absolute;margin-left:0;margin-top:51.6pt;width:73.2pt;height:0;z-index:251667456;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qf11AEAAAEEAAAOAAAAZHJzL2Uyb0RvYy54bWysU9uO0zAQfUfiH6y806QVWrFV0xXqAi8I&#10;Knb5AK8zbiz5pvHQJH/P2GmzCBASiBcntufMnHNmvLsbnRVnwGSCb6v1qqkEeBU6409t9fXx/as3&#10;lUgkfSdt8NBWE6Tqbv/yxW6IW9iEPtgOUHASn7ZDbKueKG7rOqkenEyrEMHzpQ7oJPEWT3WHcuDs&#10;ztabprmph4BdxKAgJT69ny+rfcmvNSj6rHUCEratmBuVFcv6lNd6v5PbE8rYG3WhIf+BhZPGc9El&#10;1b0kKb6h+SWVMwpDCppWKrg6aG0UFA2sZt38pOahlxGKFjYnxcWm9P/Sqk/nIwrTce+4U1467tED&#10;oTSnnsRbxDCIQ/CefQwoOIT9GmLaMuzgj3jZpXjELH7U6PKXZYmxeDwtHsNIQvHh7eb25jV3Ql2v&#10;6mdcxEQfIDiRf9oqXXgsBNbFYnn+mIgrM/AKyEWtzytJY9/5TtAUWQmhkf5kIdPm8BxSZ/oz4fJH&#10;k4UZ/gU0G8EU5zJlBOFgUZwlD49UCjytl0wcnWHaWLsAm8Lvj8BLfIZCGc+/AS+IUjl4WsDO+IC/&#10;q07jlbKe468OzLqzBU+hm0orizU8Z8Wry5vIg/zjvsCfX+7+OwAAAP//AwBQSwMEFAAGAAgAAAAh&#10;AHyte//bAAAACAEAAA8AAABkcnMvZG93bnJldi54bWxMj8FOwzAQRO9I/IO1SL1Rh1BVEOJUVSV6&#10;LKJwgJsbb+2o8TqKt0ng63ElJDjuzGj2TbmafCsG7GMTSMHdPAOBVAfTkFXw/vZ8+wAisiaj20Co&#10;4AsjrKrrq1IXJoz0isOerUglFAutwDF3hZSxduh1nIcOKXnH0HvN6eytNL0eU7lvZZ5lS+l1Q+mD&#10;0x1uHNan/dkreLEfg89p28jj4+f31u7MyY2s1OxmWj+BYJz4LwwX/IQOVWI6hDOZKFoFaQgnNbvP&#10;QVzsxXIB4vCryKqU/wdUPwAAAP//AwBQSwECLQAUAAYACAAAACEAtoM4kv4AAADhAQAAEwAAAAAA&#10;AAAAAAAAAAAAAAAAW0NvbnRlbnRfVHlwZXNdLnhtbFBLAQItABQABgAIAAAAIQA4/SH/1gAAAJQB&#10;AAALAAAAAAAAAAAAAAAAAC8BAABfcmVscy8ucmVsc1BLAQItABQABgAIAAAAIQD7Kqf11AEAAAEE&#10;AAAOAAAAAAAAAAAAAAAAAC4CAABkcnMvZTJvRG9jLnhtbFBLAQItABQABgAIAAAAIQB8rXv/2wAA&#10;AAgBAAAPAAAAAAAAAAAAAAAAAC4EAABkcnMvZG93bnJldi54bWxQSwUGAAAAAAQABADzAAAANgUA&#10;AAAA&#10;" strokecolor="#4472c4 [3204]" strokeweight=".5pt">
                <v:stroke endarrow="block" joinstyle="miter"/>
                <w10:wrap anchorx="margin"/>
              </v:shape>
            </w:pict>
          </mc:Fallback>
        </mc:AlternateContent>
      </w:r>
      <w:r w:rsidR="00EF3EC5">
        <w:rPr>
          <w:noProof/>
        </w:rPr>
        <mc:AlternateContent>
          <mc:Choice Requires="wps">
            <w:drawing>
              <wp:anchor distT="0" distB="0" distL="114300" distR="114300" simplePos="0" relativeHeight="251671552" behindDoc="0" locked="0" layoutInCell="1" allowOverlap="1" wp14:anchorId="1F742A59" wp14:editId="79A589FF">
                <wp:simplePos x="0" y="0"/>
                <wp:positionH relativeFrom="margin">
                  <wp:align>center</wp:align>
                </wp:positionH>
                <wp:positionV relativeFrom="paragraph">
                  <wp:posOffset>2161540</wp:posOffset>
                </wp:positionV>
                <wp:extent cx="929640" cy="0"/>
                <wp:effectExtent l="0" t="76200" r="22860" b="95250"/>
                <wp:wrapNone/>
                <wp:docPr id="23" name="Straight Arrow Connector 23"/>
                <wp:cNvGraphicFramePr/>
                <a:graphic xmlns:a="http://schemas.openxmlformats.org/drawingml/2006/main">
                  <a:graphicData uri="http://schemas.microsoft.com/office/word/2010/wordprocessingShape">
                    <wps:wsp>
                      <wps:cNvCnPr/>
                      <wps:spPr>
                        <a:xfrm>
                          <a:off x="0" y="0"/>
                          <a:ext cx="9296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8A1E6A" id="Straight Arrow Connector 23" o:spid="_x0000_s1026" type="#_x0000_t32" style="position:absolute;margin-left:0;margin-top:170.2pt;width:73.2pt;height:0;z-index:25167155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Eoo1AEAAAEEAAAOAAAAZHJzL2Uyb0RvYy54bWysU9uO0zAQfUfiHyy/07QFrdiq6Qp1gRcE&#10;FQsf4HXGjSXfNB6a9u8ZO2kWAUIC8TKJ7Tkz5xyPt3dn78QJMNsYWrlaLKWAoGNnw7GVX7+8e/Fa&#10;ikwqdMrFAK28QJZ3u+fPtkPawDr20XWAgouEvBlSK3uitGmarHvwKi9igsCHJqJXxEs8Nh2qgat7&#10;16yXy5tmiNgljBpy5t378VDuan1jQNMnYzKQcK1kblQj1vhYYrPbqs0RVeqtnmiof2DhlQ3cdC51&#10;r0iJb2h/KeWtxpijoYWOvonGWA1VA6tZLX9S89CrBFULm5PTbFP+f2X1x9MBhe1auX4pRVCe7+iB&#10;UNljT+INYhzEPobAPkYUnMJ+DSlvGLYPB5xWOR2wiD8b9OXLssS5enyZPYYzCc2bt+vbm1d8E/p6&#10;1DzhEmZ6D9GL8tPKPPGYCayqxer0IRN3ZuAVUJq6UCIp696GTtAlsRJCq8LRQaHN6SWlKfRHwvWP&#10;Lg5G+GcwbARTHNvUEYS9Q3FSPDxKawi0mitxdoEZ69wMXFZ+fwRO+QUKdTz/BjwjaucYaAZ7GyL+&#10;rjudr5TNmH91YNRdLHiM3aVeZbWG56x6Nb2JMsg/riv86eXuvgMAAP//AwBQSwMEFAAGAAgAAAAh&#10;ABNSIGzbAAAACAEAAA8AAABkcnMvZG93bnJldi54bWxMj0FPwzAMhe9I/IfISLuxlFFNUJpO0yR2&#10;HGJwgJvXeEm1xqmarC38ejIJCW6239Pz98rV5FoxUB8azwru5hkI4trrho2C97fn2wcQISJrbD2T&#10;gi8KsKqur0ostB/5lYZ9NCKFcChQgY2xK6QMtSWHYe474qQdfe8wprU3Uvc4pnDXykWWLaXDhtMH&#10;ix1tLNWn/dkpeDEfg1vwtpHHx8/vrdnpkx2jUrObaf0EItIU/8xwwU/oUCWmgz+zDqJVkIpEBfd5&#10;loO4yPkyDYffi6xK+b9A9QMAAP//AwBQSwECLQAUAAYACAAAACEAtoM4kv4AAADhAQAAEwAAAAAA&#10;AAAAAAAAAAAAAAAAW0NvbnRlbnRfVHlwZXNdLnhtbFBLAQItABQABgAIAAAAIQA4/SH/1gAAAJQB&#10;AAALAAAAAAAAAAAAAAAAAC8BAABfcmVscy8ucmVsc1BLAQItABQABgAIAAAAIQBk4Eoo1AEAAAEE&#10;AAAOAAAAAAAAAAAAAAAAAC4CAABkcnMvZTJvRG9jLnhtbFBLAQItABQABgAIAAAAIQATUiBs2wAA&#10;AAgBAAAPAAAAAAAAAAAAAAAAAC4EAABkcnMvZG93bnJldi54bWxQSwUGAAAAAAQABADzAAAANgUA&#10;AAAA&#10;" strokecolor="#4472c4 [3204]" strokeweight=".5pt">
                <v:stroke endarrow="block" joinstyle="miter"/>
                <w10:wrap anchorx="margin"/>
              </v:shape>
            </w:pict>
          </mc:Fallback>
        </mc:AlternateContent>
      </w:r>
      <w:r w:rsidR="00EF3EC5">
        <w:rPr>
          <w:noProof/>
        </w:rPr>
        <mc:AlternateContent>
          <mc:Choice Requires="wps">
            <w:drawing>
              <wp:anchor distT="0" distB="0" distL="114300" distR="114300" simplePos="0" relativeHeight="251665408" behindDoc="0" locked="0" layoutInCell="1" allowOverlap="1" wp14:anchorId="0A3062CF" wp14:editId="49513282">
                <wp:simplePos x="0" y="0"/>
                <wp:positionH relativeFrom="margin">
                  <wp:align>center</wp:align>
                </wp:positionH>
                <wp:positionV relativeFrom="paragraph">
                  <wp:posOffset>-22860</wp:posOffset>
                </wp:positionV>
                <wp:extent cx="1211580" cy="1165860"/>
                <wp:effectExtent l="0" t="0" r="26670" b="15240"/>
                <wp:wrapNone/>
                <wp:docPr id="16" name="Text Box 16"/>
                <wp:cNvGraphicFramePr/>
                <a:graphic xmlns:a="http://schemas.openxmlformats.org/drawingml/2006/main">
                  <a:graphicData uri="http://schemas.microsoft.com/office/word/2010/wordprocessingShape">
                    <wps:wsp>
                      <wps:cNvSpPr txBox="1"/>
                      <wps:spPr>
                        <a:xfrm>
                          <a:off x="0" y="0"/>
                          <a:ext cx="1211580" cy="1165860"/>
                        </a:xfrm>
                        <a:prstGeom prst="rect">
                          <a:avLst/>
                        </a:prstGeom>
                        <a:solidFill>
                          <a:schemeClr val="lt1"/>
                        </a:solidFill>
                        <a:ln w="6350">
                          <a:solidFill>
                            <a:schemeClr val="bg1"/>
                          </a:solidFill>
                        </a:ln>
                      </wps:spPr>
                      <wps:txbx>
                        <w:txbxContent>
                          <w:p w14:paraId="08AE3121" w14:textId="40E8C695" w:rsidR="00436FA8" w:rsidRDefault="00436FA8" w:rsidP="00436FA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3062CF" id="_x0000_t202" coordsize="21600,21600" o:spt="202" path="m,l,21600r21600,l21600,xe">
                <v:stroke joinstyle="miter"/>
                <v:path gradientshapeok="t" o:connecttype="rect"/>
              </v:shapetype>
              <v:shape id="Text Box 16" o:spid="_x0000_s1026" type="#_x0000_t202" style="position:absolute;left:0;text-align:left;margin-left:0;margin-top:-1.8pt;width:95.4pt;height:91.8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FTXSgIAAKQEAAAOAAAAZHJzL2Uyb0RvYy54bWysVE1v2zAMvQ/YfxB0Xx1nSdYZcYosRYcB&#10;RVugHXpWZDk2IIuapMTufv2elKRpu56GXWR+6Yl8JD2/GDrNdsr5lkzJ87MRZ8pIqlqzKfnPh6tP&#10;55z5IEwlNBlV8ifl+cXi44d5bws1poZ0pRwDiPFFb0vehGCLLPOyUZ3wZ2SVgbMm14kA1W2yyoke&#10;6J3OxqPRLOvJVdaRVN7Derl38kXCr2slw21dexWYLjlyC+l06VzHM1vMRbFxwjatPKQh/iGLTrQG&#10;jz5DXYog2Na1f0F1rXTkqQ5nkrqM6rqVKtWAavLRm2ruG2FVqgXkePtMk/9/sPJmd+dYW6F3M86M&#10;6NCjBzUE9o0GBhP46a0vEHZvERgG2BF7tHsYY9lD7br4RUEMfjD99MxuRJPx0jjPp+dwSfjyfDY9&#10;nyX+s9N163z4rqhjUSi5Q/sSq2J37QNSQegxJL7mSbfVVat1UuLIqJV2bCfQbB1SkrjxKkob1pd8&#10;9nk6SsCvfGnoTgjrzTsIwNMGiURS9sVHKQzr4cDUmqonEOVoP2reyqsWxVwLH+6Ew2yBAOxLuMVR&#10;a0IydJA4a8j9fs8e49FyeDnrMasl97+2winO9A+DYfiaTyZxuJMymX4ZQ3EvPeuXHrPtVgSGcmym&#10;lUmM8UEfxdpR94i1WsZX4RJG4u2Sh6O4CvsNwlpKtVymIIyzFeHa3FsZoWNHYqsehkfh7KGfAaNw&#10;Q8epFsWbtu5j401Dy22guk09jwTvWT3wjlVIo3BY27hrL/UUdfq5LP4AAAD//wMAUEsDBBQABgAI&#10;AAAAIQBY8uHT3AAAAAcBAAAPAAAAZHJzL2Rvd25yZXYueG1sTI9BS8NAEIXvgv9hGcFbu6stJcZs&#10;SlBEUKFYvXibZsckmJ0N2Wmb/nu3J7294Q3vfa9YT75XBxpjF9jCzdyAIq6D67ix8PnxNMtARUF2&#10;2AcmCyeKsC4vLwrMXTjyOx220qgUwjFHC63IkGsd65Y8xnkYiJP3HUaPks6x0W7EYwr3vb41ZqU9&#10;dpwaWhzooaX6Z7v3Fl6WX/i4kFc6CU+bqnrOhmV8s/b6aqruQQlN8vcMZ/yEDmVi2oU9u6h6C2mI&#10;WJgtVqDO7p1JQ3ZJZMaALgv9n7/8BQAA//8DAFBLAQItABQABgAIAAAAIQC2gziS/gAAAOEBAAAT&#10;AAAAAAAAAAAAAAAAAAAAAABbQ29udGVudF9UeXBlc10ueG1sUEsBAi0AFAAGAAgAAAAhADj9If/W&#10;AAAAlAEAAAsAAAAAAAAAAAAAAAAALwEAAF9yZWxzLy5yZWxzUEsBAi0AFAAGAAgAAAAhAFGQVNdK&#10;AgAApAQAAA4AAAAAAAAAAAAAAAAALgIAAGRycy9lMm9Eb2MueG1sUEsBAi0AFAAGAAgAAAAhAFjy&#10;4dPcAAAABwEAAA8AAAAAAAAAAAAAAAAApAQAAGRycy9kb3ducmV2LnhtbFBLBQYAAAAABAAEAPMA&#10;AACtBQAAAAA=&#10;" fillcolor="white [3201]" strokecolor="white [3212]" strokeweight=".5pt">
                <v:textbox>
                  <w:txbxContent>
                    <w:p w14:paraId="08AE3121" w14:textId="40E8C695" w:rsidR="00436FA8" w:rsidRDefault="00436FA8" w:rsidP="00436FA8">
                      <w:pPr>
                        <w:jc w:val="center"/>
                      </w:pPr>
                    </w:p>
                  </w:txbxContent>
                </v:textbox>
                <w10:wrap anchorx="margin"/>
              </v:shape>
            </w:pict>
          </mc:Fallback>
        </mc:AlternateContent>
      </w:r>
      <w:r w:rsidR="00EF3EC5">
        <w:rPr>
          <w:noProof/>
        </w:rPr>
        <mc:AlternateContent>
          <mc:Choice Requires="wps">
            <w:drawing>
              <wp:anchor distT="0" distB="0" distL="114300" distR="114300" simplePos="0" relativeHeight="251669504" behindDoc="0" locked="0" layoutInCell="1" allowOverlap="1" wp14:anchorId="5B593F25" wp14:editId="5DD12EC6">
                <wp:simplePos x="0" y="0"/>
                <wp:positionH relativeFrom="margin">
                  <wp:align>center</wp:align>
                </wp:positionH>
                <wp:positionV relativeFrom="paragraph">
                  <wp:posOffset>1249680</wp:posOffset>
                </wp:positionV>
                <wp:extent cx="1211580" cy="1165860"/>
                <wp:effectExtent l="0" t="0" r="26670" b="15240"/>
                <wp:wrapNone/>
                <wp:docPr id="22" name="Text Box 22"/>
                <wp:cNvGraphicFramePr/>
                <a:graphic xmlns:a="http://schemas.openxmlformats.org/drawingml/2006/main">
                  <a:graphicData uri="http://schemas.microsoft.com/office/word/2010/wordprocessingShape">
                    <wps:wsp>
                      <wps:cNvSpPr txBox="1"/>
                      <wps:spPr>
                        <a:xfrm>
                          <a:off x="0" y="0"/>
                          <a:ext cx="1211580" cy="1165860"/>
                        </a:xfrm>
                        <a:prstGeom prst="rect">
                          <a:avLst/>
                        </a:prstGeom>
                        <a:solidFill>
                          <a:schemeClr val="lt1"/>
                        </a:solidFill>
                        <a:ln w="6350">
                          <a:solidFill>
                            <a:schemeClr val="bg1"/>
                          </a:solidFill>
                        </a:ln>
                      </wps:spPr>
                      <wps:txbx>
                        <w:txbxContent>
                          <w:p w14:paraId="7AB7C4B8" w14:textId="77777777" w:rsidR="00EF3EC5" w:rsidRDefault="00EF3EC5" w:rsidP="00EF3EC5">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93F25" id="Text Box 22" o:spid="_x0000_s1027" type="#_x0000_t202" style="position:absolute;left:0;text-align:left;margin-left:0;margin-top:98.4pt;width:95.4pt;height:91.8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7myTAIAAKsEAAAOAAAAZHJzL2Uyb0RvYy54bWysVE1vGjEQvVfqf7B8L8tSoBRliSgRVaUo&#10;iZRUORuvF1byelzbsEt/fZ/NV5LmVPXinS8/z7yZ2avrrtFsp5yvyRQ87/U5U0ZSWZt1wX8+LT9N&#10;OPNBmFJoMqrge+X59ezjh6vWTtWANqRL5RhAjJ+2tuCbEOw0y7zcqEb4Hlll4KzINSJAdeusdKIF&#10;eqOzQb8/zlpypXUklfew3hycfJbwq0rJcF9VXgWmC47cQjpdOlfxzGZXYrp2wm5qeUxD/EMWjagN&#10;Hj1D3Ygg2NbVf0E1tXTkqQo9SU1GVVVLlWpANXn/TTWPG2FVqgXkeHumyf8/WHm3e3CsLgs+GHBm&#10;RIMePakusG/UMZjAT2v9FGGPFoGhgx19Ptk9jLHsrnJN/KIgBj+Y3p/ZjWgyXhrk+WgCl4Qvz8ej&#10;yTjxn12uW+fDd0UNi0LBHdqXWBW7Wx+QCkJPIfE1T7oul7XWSYkjoxbasZ1As3VISeLGqyhtWFvw&#10;8edRPwG/8qWhuyCs1u8gAE8bJBJJORQfpdCtukTimZgVlXvw5egwcd7KZY2aboUPD8JhxMAD1ibc&#10;46g0ISc6SpxtyP1+zx7j0Xl4OWsxsgX3v7bCKc70D4OZ+JoPh3HGkzIcfRlAcS89q5ces20WBKJy&#10;LKiVSYzxQZ/EylHzjO2ax1fhEkbi7YKHk7gIh0XCdko1n6cgTLUV4dY8WhmhY2Nix566Z+Hssa0B&#10;E3FHp+EW0zfdPcTGm4bm20BVnVofeT6weqQfG5Em4ri9ceVe6inq8o+Z/QEAAP//AwBQSwMEFAAG&#10;AAgAAAAhALw/GsjdAAAACAEAAA8AAABkcnMvZG93bnJldi54bWxMj0FLw0AQhe+C/2EZwZvd1YaS&#10;ptmUoIigQrF68bZNpkkwOxuy0zb9905PepuZ93jzvXw9+V4dcYxdIAv3MwMKqQp1R42Fr8/nuxRU&#10;ZEe16wOhhTNGWBfXV7nL6nCiDzxuuVESQjFzFlrmIdM6Vi16F2dhQBJtH0bvWNax0fXoThLue/1g&#10;zEJ715F8aN2Ajy1WP9uDt/CafLunOb/hmWnalOVLOiTx3drbm6lcgWKc+M8MF3xBh0KYduFAdVS9&#10;BSnCcl0upMBFXhoZdhbmqUlAF7n+X6D4BQAA//8DAFBLAQItABQABgAIAAAAIQC2gziS/gAAAOEB&#10;AAATAAAAAAAAAAAAAAAAAAAAAABbQ29udGVudF9UeXBlc10ueG1sUEsBAi0AFAAGAAgAAAAhADj9&#10;If/WAAAAlAEAAAsAAAAAAAAAAAAAAAAALwEAAF9yZWxzLy5yZWxzUEsBAi0AFAAGAAgAAAAhAMPf&#10;ubJMAgAAqwQAAA4AAAAAAAAAAAAAAAAALgIAAGRycy9lMm9Eb2MueG1sUEsBAi0AFAAGAAgAAAAh&#10;ALw/GsjdAAAACAEAAA8AAAAAAAAAAAAAAAAApgQAAGRycy9kb3ducmV2LnhtbFBLBQYAAAAABAAE&#10;APMAAACwBQAAAAA=&#10;" fillcolor="white [3201]" strokecolor="white [3212]" strokeweight=".5pt">
                <v:textbox>
                  <w:txbxContent>
                    <w:p w14:paraId="7AB7C4B8" w14:textId="77777777" w:rsidR="00EF3EC5" w:rsidRDefault="00EF3EC5" w:rsidP="00EF3EC5">
                      <w:pPr>
                        <w:jc w:val="center"/>
                      </w:pPr>
                    </w:p>
                  </w:txbxContent>
                </v:textbox>
                <w10:wrap anchorx="margin"/>
              </v:shape>
            </w:pict>
          </mc:Fallback>
        </mc:AlternateContent>
      </w:r>
      <w:r w:rsidR="00136905">
        <w:rPr>
          <w:noProof/>
        </w:rPr>
        <w:drawing>
          <wp:inline distT="0" distB="0" distL="0" distR="0" wp14:anchorId="2987BA98" wp14:editId="33870646">
            <wp:extent cx="2011680" cy="1188486"/>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25248" cy="1196502"/>
                    </a:xfrm>
                    <a:prstGeom prst="rect">
                      <a:avLst/>
                    </a:prstGeom>
                    <a:noFill/>
                    <a:ln>
                      <a:noFill/>
                    </a:ln>
                  </pic:spPr>
                </pic:pic>
              </a:graphicData>
            </a:graphic>
          </wp:inline>
        </w:drawing>
      </w:r>
      <w:r w:rsidR="00436FA8">
        <w:tab/>
      </w:r>
      <w:r w:rsidR="00436FA8">
        <w:tab/>
      </w:r>
      <w:r w:rsidR="00436FA8">
        <w:tab/>
      </w:r>
      <w:r w:rsidR="00436FA8">
        <w:tab/>
      </w:r>
      <w:r w:rsidR="00436FA8">
        <w:rPr>
          <w:noProof/>
        </w:rPr>
        <w:drawing>
          <wp:inline distT="0" distB="0" distL="0" distR="0" wp14:anchorId="5A833F0F" wp14:editId="005BF5C9">
            <wp:extent cx="1905000" cy="11747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81690" cy="1222042"/>
                    </a:xfrm>
                    <a:prstGeom prst="rect">
                      <a:avLst/>
                    </a:prstGeom>
                    <a:noFill/>
                    <a:ln>
                      <a:noFill/>
                    </a:ln>
                  </pic:spPr>
                </pic:pic>
              </a:graphicData>
            </a:graphic>
          </wp:inline>
        </w:drawing>
      </w:r>
      <w:r w:rsidR="006E40FA">
        <w:rPr>
          <w:noProof/>
        </w:rPr>
        <w:drawing>
          <wp:inline distT="0" distB="0" distL="0" distR="0" wp14:anchorId="7285EB48" wp14:editId="2908A24B">
            <wp:extent cx="1965960" cy="141579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89032" cy="1432409"/>
                    </a:xfrm>
                    <a:prstGeom prst="rect">
                      <a:avLst/>
                    </a:prstGeom>
                    <a:noFill/>
                    <a:ln>
                      <a:noFill/>
                    </a:ln>
                  </pic:spPr>
                </pic:pic>
              </a:graphicData>
            </a:graphic>
          </wp:inline>
        </w:drawing>
      </w:r>
      <w:r w:rsidR="00EF3EC5">
        <w:tab/>
      </w:r>
      <w:r w:rsidR="00EF3EC5">
        <w:tab/>
      </w:r>
      <w:r w:rsidR="00EF3EC5">
        <w:tab/>
      </w:r>
      <w:r w:rsidR="00EF3EC5">
        <w:tab/>
      </w:r>
      <w:r w:rsidR="00EF3EC5">
        <w:rPr>
          <w:noProof/>
        </w:rPr>
        <w:drawing>
          <wp:inline distT="0" distB="0" distL="0" distR="0" wp14:anchorId="0F19D563" wp14:editId="74ABD700">
            <wp:extent cx="1805940" cy="1419284"/>
            <wp:effectExtent l="0" t="0" r="381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15420" cy="1426734"/>
                    </a:xfrm>
                    <a:prstGeom prst="rect">
                      <a:avLst/>
                    </a:prstGeom>
                    <a:noFill/>
                    <a:ln>
                      <a:noFill/>
                    </a:ln>
                  </pic:spPr>
                </pic:pic>
              </a:graphicData>
            </a:graphic>
          </wp:inline>
        </w:drawing>
      </w:r>
    </w:p>
    <w:p w14:paraId="2BBB9CC1" w14:textId="7E51E81A" w:rsidR="00C948EE" w:rsidRDefault="005A7839" w:rsidP="008A591C">
      <w:pPr>
        <w:jc w:val="center"/>
      </w:pPr>
      <w:r>
        <w:rPr>
          <w:noProof/>
        </w:rPr>
        <mc:AlternateContent>
          <mc:Choice Requires="wps">
            <w:drawing>
              <wp:anchor distT="0" distB="0" distL="114300" distR="114300" simplePos="0" relativeHeight="251673600" behindDoc="0" locked="0" layoutInCell="1" allowOverlap="1" wp14:anchorId="2263DDB0" wp14:editId="27422077">
                <wp:simplePos x="0" y="0"/>
                <wp:positionH relativeFrom="margin">
                  <wp:align>center</wp:align>
                </wp:positionH>
                <wp:positionV relativeFrom="paragraph">
                  <wp:posOffset>685800</wp:posOffset>
                </wp:positionV>
                <wp:extent cx="929640" cy="0"/>
                <wp:effectExtent l="0" t="76200" r="22860" b="95250"/>
                <wp:wrapNone/>
                <wp:docPr id="28" name="Straight Arrow Connector 28"/>
                <wp:cNvGraphicFramePr/>
                <a:graphic xmlns:a="http://schemas.openxmlformats.org/drawingml/2006/main">
                  <a:graphicData uri="http://schemas.microsoft.com/office/word/2010/wordprocessingShape">
                    <wps:wsp>
                      <wps:cNvCnPr/>
                      <wps:spPr>
                        <a:xfrm>
                          <a:off x="0" y="0"/>
                          <a:ext cx="9296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9F46F1" id="Straight Arrow Connector 28" o:spid="_x0000_s1026" type="#_x0000_t32" style="position:absolute;margin-left:0;margin-top:54pt;width:73.2pt;height:0;z-index:25167360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S1V1AEAAAEEAAAOAAAAZHJzL2Uyb0RvYy54bWysU9uO0zAQfUfiHyy/06QVWrFV0xXqAi8I&#10;Knb5AK8zbiz5pvHQtH/P2GmzCBASiJdJbM+ZOed4vLk7eSeOgNnG0MnlopUCgo69DYdOfn18/+qN&#10;FJlU6JWLATp5hizvti9fbMa0hlUcousBBRcJeT2mTg5Ead00WQ/gVV7EBIEPTUSviJd4aHpUI1f3&#10;rlm17U0zRuwTRg058+79dCi3tb4xoOmzMRlIuE4yN6oRa3wqsdlu1PqAKg1WX2iof2DhlQ3cdC51&#10;r0iJb2h/KeWtxpijoYWOvonGWA1VA6tZtj+peRhUgqqFzclptin/v7L603GPwvadXPFNBeX5jh4I&#10;lT0MJN4ixlHsYgjsY0TBKezXmPKaYbuwx8sqpz0W8SeDvnxZljhVj8+zx3AioXnzdnV785pvQl+P&#10;mmdcwkwfIHpRfjqZLzxmAstqsTp+zMSdGXgFlKYulEjKunehF3ROrITQqnBwUGhzeklpCv2JcP2j&#10;s4MJ/gUMG8EUpzZ1BGHnUBwVD4/SGgIt50qcXWDGOjcD28rvj8BLfoFCHc+/Ac+I2jkGmsHehoi/&#10;606nK2Uz5V8dmHQXC55if65XWa3hOateXd5EGeQf1xX+/HK33wEAAP//AwBQSwMEFAAGAAgAAAAh&#10;AHvipZnbAAAACAEAAA8AAABkcnMvZG93bnJldi54bWxMj0FrwzAMhe+D/gejwm6r01JKl8Upo7Ae&#10;N9btsN3cWLVDYznEbpLt10+FQneT3hNP3ys2o29Ej12sAymYzzIQSFUwNVkFnx8vD2sQMWkyugmE&#10;Cn4wwqac3BU6N2Ggd+z3yQoOoZhrBS6lNpcyVg69jrPQIrF3DJ3XidfOStPpgcN9IxdZtpJe18Qf&#10;nG5x67A67c9ewZv96v2CdrU8Pn7/7uyrObkhKXU/HZ+fQCQc0+0YLviMDiUzHcKZTBSNAi6SWM3W&#10;PFzs5WoJ4nBVZFnI/wXKPwAAAP//AwBQSwECLQAUAAYACAAAACEAtoM4kv4AAADhAQAAEwAAAAAA&#10;AAAAAAAAAAAAAAAAW0NvbnRlbnRfVHlwZXNdLnhtbFBLAQItABQABgAIAAAAIQA4/SH/1gAAAJQB&#10;AAALAAAAAAAAAAAAAAAAAC8BAABfcmVscy8ucmVsc1BLAQItABQABgAIAAAAIQA5GS1V1AEAAAEE&#10;AAAOAAAAAAAAAAAAAAAAAC4CAABkcnMvZTJvRG9jLnhtbFBLAQItABQABgAIAAAAIQB74qWZ2wAA&#10;AAgBAAAPAAAAAAAAAAAAAAAAAC4EAABkcnMvZG93bnJldi54bWxQSwUGAAAAAAQABADzAAAANgUA&#10;AAAA&#10;" strokecolor="#4472c4 [3204]" strokeweight=".5pt">
                <v:stroke endarrow="block" joinstyle="miter"/>
                <w10:wrap anchorx="margin"/>
              </v:shape>
            </w:pict>
          </mc:Fallback>
        </mc:AlternateContent>
      </w:r>
      <w:r w:rsidR="008A591C">
        <w:rPr>
          <w:noProof/>
        </w:rPr>
        <w:drawing>
          <wp:inline distT="0" distB="0" distL="0" distR="0" wp14:anchorId="5362F10C" wp14:editId="64F912BB">
            <wp:extent cx="1996440" cy="131953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5935" cy="1325806"/>
                    </a:xfrm>
                    <a:prstGeom prst="rect">
                      <a:avLst/>
                    </a:prstGeom>
                    <a:noFill/>
                    <a:ln>
                      <a:noFill/>
                    </a:ln>
                  </pic:spPr>
                </pic:pic>
              </a:graphicData>
            </a:graphic>
          </wp:inline>
        </w:drawing>
      </w:r>
      <w:r w:rsidR="008A591C">
        <w:tab/>
      </w:r>
      <w:r w:rsidR="008A591C">
        <w:tab/>
      </w:r>
      <w:r w:rsidR="008A591C">
        <w:tab/>
      </w:r>
      <w:r w:rsidR="008A591C">
        <w:tab/>
      </w:r>
      <w:r w:rsidR="008A591C">
        <w:rPr>
          <w:noProof/>
        </w:rPr>
        <w:drawing>
          <wp:inline distT="0" distB="0" distL="0" distR="0" wp14:anchorId="7543B152" wp14:editId="7514467A">
            <wp:extent cx="1912090" cy="13239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45476" cy="1347092"/>
                    </a:xfrm>
                    <a:prstGeom prst="rect">
                      <a:avLst/>
                    </a:prstGeom>
                    <a:noFill/>
                    <a:ln>
                      <a:noFill/>
                    </a:ln>
                  </pic:spPr>
                </pic:pic>
              </a:graphicData>
            </a:graphic>
          </wp:inline>
        </w:drawing>
      </w:r>
    </w:p>
    <w:p w14:paraId="6A2663B9" w14:textId="7810DE3B" w:rsidR="00907B8E" w:rsidRDefault="00A95B36" w:rsidP="008A591C">
      <w:pPr>
        <w:jc w:val="center"/>
      </w:pPr>
      <w:r>
        <w:rPr>
          <w:noProof/>
        </w:rPr>
        <w:drawing>
          <wp:inline distT="0" distB="0" distL="0" distR="0" wp14:anchorId="6A3F2265" wp14:editId="01A62C8E">
            <wp:extent cx="1554480" cy="194411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59985" cy="1950999"/>
                    </a:xfrm>
                    <a:prstGeom prst="rect">
                      <a:avLst/>
                    </a:prstGeom>
                    <a:noFill/>
                    <a:ln>
                      <a:noFill/>
                    </a:ln>
                  </pic:spPr>
                </pic:pic>
              </a:graphicData>
            </a:graphic>
          </wp:inline>
        </w:drawing>
      </w:r>
      <w:r>
        <w:rPr>
          <w:noProof/>
        </w:rPr>
        <w:drawing>
          <wp:inline distT="0" distB="0" distL="0" distR="0" wp14:anchorId="023AEDCE" wp14:editId="20DFDDEE">
            <wp:extent cx="2429682" cy="1878330"/>
            <wp:effectExtent l="0" t="0" r="889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38081" cy="1884823"/>
                    </a:xfrm>
                    <a:prstGeom prst="rect">
                      <a:avLst/>
                    </a:prstGeom>
                    <a:noFill/>
                    <a:ln>
                      <a:noFill/>
                    </a:ln>
                  </pic:spPr>
                </pic:pic>
              </a:graphicData>
            </a:graphic>
          </wp:inline>
        </w:drawing>
      </w:r>
    </w:p>
    <w:p w14:paraId="6BA2BBC0" w14:textId="11E7595B" w:rsidR="00E375F7" w:rsidRDefault="00A95B36" w:rsidP="004560DA">
      <w:pPr>
        <w:jc w:val="center"/>
      </w:pPr>
      <w:r>
        <w:t xml:space="preserve">These two </w:t>
      </w:r>
      <w:r w:rsidR="00BB6935">
        <w:t>images are cells that weren’t detected by the script. The</w:t>
      </w:r>
      <w:r w:rsidR="00F31D7B">
        <w:t xml:space="preserve"> protruding membranes and indented sides suggest that </w:t>
      </w:r>
      <w:r w:rsidR="00B0747B">
        <w:t xml:space="preserve">these gaps consist of </w:t>
      </w:r>
      <w:r w:rsidR="00F31D7B">
        <w:t>more than one cell</w:t>
      </w:r>
      <w:r w:rsidR="00B0747B">
        <w:t xml:space="preserve">. </w:t>
      </w:r>
      <w:r w:rsidR="004560DA">
        <w:t xml:space="preserve">Be consistent with how </w:t>
      </w:r>
      <w:r w:rsidR="001D6729">
        <w:t>t</w:t>
      </w:r>
      <w:r w:rsidR="004560DA">
        <w:t>hese exceptions</w:t>
      </w:r>
      <w:r w:rsidR="001D6729">
        <w:t xml:space="preserve"> are segmented,</w:t>
      </w:r>
      <w:r w:rsidR="00F467A2">
        <w:t xml:space="preserve"> the</w:t>
      </w:r>
      <w:r w:rsidR="004560DA">
        <w:t xml:space="preserve"> left </w:t>
      </w:r>
      <w:r w:rsidR="00F467A2">
        <w:t>region was split</w:t>
      </w:r>
      <w:r w:rsidR="004560DA">
        <w:t xml:space="preserve"> into two cells and the right </w:t>
      </w:r>
      <w:r w:rsidR="00F467A2">
        <w:t>region was split</w:t>
      </w:r>
      <w:r w:rsidR="004560DA">
        <w:t xml:space="preserve"> into three cells</w:t>
      </w:r>
      <w:r w:rsidR="00C51AC6">
        <w:t>.</w:t>
      </w:r>
    </w:p>
    <w:p w14:paraId="19078142" w14:textId="77777777" w:rsidR="00B76AB6" w:rsidRDefault="00B76AB6" w:rsidP="00584FEC">
      <w:pPr>
        <w:pStyle w:val="ListParagraph"/>
      </w:pPr>
    </w:p>
    <w:p w14:paraId="546E8D21" w14:textId="6EAE3150" w:rsidR="001749B5" w:rsidRPr="00D871A7" w:rsidRDefault="001749B5" w:rsidP="004560DA">
      <w:pPr>
        <w:pStyle w:val="ListParagraph"/>
        <w:numPr>
          <w:ilvl w:val="0"/>
          <w:numId w:val="3"/>
        </w:numPr>
        <w:rPr>
          <w:i/>
          <w:iCs/>
        </w:rPr>
      </w:pPr>
      <w:r>
        <w:t xml:space="preserve">Save the </w:t>
      </w:r>
      <w:r w:rsidR="003E4876">
        <w:t xml:space="preserve">ROIs as a .zip using the </w:t>
      </w:r>
      <w:r w:rsidR="001B1C39">
        <w:rPr>
          <w:i/>
          <w:iCs/>
        </w:rPr>
        <w:t xml:space="preserve">File -&gt; </w:t>
      </w:r>
      <w:r w:rsidR="003E4876" w:rsidRPr="001B1C39">
        <w:rPr>
          <w:i/>
          <w:iCs/>
        </w:rPr>
        <w:t xml:space="preserve">Save </w:t>
      </w:r>
      <w:r w:rsidR="001B1C39" w:rsidRPr="001B1C39">
        <w:rPr>
          <w:i/>
          <w:iCs/>
        </w:rPr>
        <w:t>outlines as .zip archive for ROIs</w:t>
      </w:r>
      <w:proofErr w:type="gramStart"/>
      <w:r w:rsidR="001B1C39" w:rsidRPr="001B1C39">
        <w:rPr>
          <w:i/>
          <w:iCs/>
        </w:rPr>
        <w:t>…</w:t>
      </w:r>
      <w:r w:rsidR="00671B78">
        <w:rPr>
          <w:i/>
          <w:iCs/>
        </w:rPr>
        <w:t xml:space="preserve">, </w:t>
      </w:r>
      <w:r w:rsidR="00671B78">
        <w:t>and</w:t>
      </w:r>
      <w:proofErr w:type="gramEnd"/>
      <w:r w:rsidR="00671B78">
        <w:t xml:space="preserve"> use </w:t>
      </w:r>
      <w:proofErr w:type="spellStart"/>
      <w:r w:rsidR="00671B78">
        <w:t>Ctrl+S</w:t>
      </w:r>
      <w:proofErr w:type="spellEnd"/>
      <w:r w:rsidR="00671B78">
        <w:t xml:space="preserve"> to save the image + mask overlay</w:t>
      </w:r>
      <w:r w:rsidR="00915696">
        <w:t xml:space="preserve"> as a _</w:t>
      </w:r>
      <w:proofErr w:type="spellStart"/>
      <w:r w:rsidR="00915696">
        <w:t>seg.npy</w:t>
      </w:r>
      <w:proofErr w:type="spellEnd"/>
      <w:r w:rsidR="00915696">
        <w:t xml:space="preserve"> file.</w:t>
      </w:r>
    </w:p>
    <w:p w14:paraId="55E8EB97" w14:textId="4C170BB7" w:rsidR="00BB5160" w:rsidRPr="00BB5160" w:rsidRDefault="00D871A7" w:rsidP="004560DA">
      <w:pPr>
        <w:pStyle w:val="ListParagraph"/>
        <w:numPr>
          <w:ilvl w:val="0"/>
          <w:numId w:val="3"/>
        </w:numPr>
        <w:rPr>
          <w:i/>
          <w:iCs/>
        </w:rPr>
      </w:pPr>
      <w:r>
        <w:t>Repeat steps 6-11 for all samples</w:t>
      </w:r>
    </w:p>
    <w:p w14:paraId="6C1E0C63" w14:textId="2643E874" w:rsidR="00BB5160" w:rsidRDefault="00BB5160" w:rsidP="00BB5160">
      <w:pPr>
        <w:rPr>
          <w:b/>
          <w:bCs/>
        </w:rPr>
      </w:pPr>
      <w:r>
        <w:rPr>
          <w:b/>
          <w:bCs/>
        </w:rPr>
        <w:t>Cell Count</w:t>
      </w:r>
    </w:p>
    <w:p w14:paraId="23E37355" w14:textId="7A7F2730" w:rsidR="00BB5160" w:rsidRDefault="00BB5160" w:rsidP="00BB5160">
      <w:pPr>
        <w:pStyle w:val="ListParagraph"/>
        <w:numPr>
          <w:ilvl w:val="0"/>
          <w:numId w:val="5"/>
        </w:numPr>
      </w:pPr>
      <w:r>
        <w:lastRenderedPageBreak/>
        <w:t xml:space="preserve">Open QuPath and create a new project for cell count. If QuPath is not installed, use </w:t>
      </w:r>
      <w:hyperlink r:id="rId19" w:history="1">
        <w:r w:rsidRPr="00AC7487">
          <w:rPr>
            <w:rStyle w:val="Hyperlink"/>
          </w:rPr>
          <w:t>https://qupath.github.io/</w:t>
        </w:r>
      </w:hyperlink>
      <w:r>
        <w:t xml:space="preserve"> for installation.</w:t>
      </w:r>
    </w:p>
    <w:p w14:paraId="2D9E2DB0" w14:textId="77777777" w:rsidR="00BB5160" w:rsidRPr="00BB5160" w:rsidRDefault="00BB5160" w:rsidP="00BB5160">
      <w:pPr>
        <w:pStyle w:val="ListParagraph"/>
        <w:numPr>
          <w:ilvl w:val="0"/>
          <w:numId w:val="5"/>
        </w:numPr>
      </w:pPr>
      <w:r w:rsidRPr="00BB5160">
        <w:t>Click on “Add Images,” then drag and drop the .</w:t>
      </w:r>
      <w:proofErr w:type="spellStart"/>
      <w:r w:rsidRPr="00BB5160">
        <w:t>tif</w:t>
      </w:r>
      <w:proofErr w:type="spellEnd"/>
      <w:r w:rsidRPr="00BB5160">
        <w:t xml:space="preserve"> images or give their directory. This will add the images to the project.</w:t>
      </w:r>
    </w:p>
    <w:p w14:paraId="7D74DCFF" w14:textId="392B5617" w:rsidR="00826D54" w:rsidRDefault="00826D54" w:rsidP="00826D54">
      <w:pPr>
        <w:pStyle w:val="ListParagraph"/>
        <w:numPr>
          <w:ilvl w:val="0"/>
          <w:numId w:val="5"/>
        </w:numPr>
      </w:pPr>
      <w:r>
        <w:t xml:space="preserve">Open an image in QuPath by selecting it under the project. Drag and drop the exported ROI .zip folder for that image into QuPath, and they should get implemented as </w:t>
      </w:r>
      <w:proofErr w:type="spellStart"/>
      <w:r>
        <w:t>annotatiopns</w:t>
      </w:r>
      <w:proofErr w:type="spellEnd"/>
      <w:r>
        <w:t xml:space="preserve"> overlayed onto the image</w:t>
      </w:r>
      <w:r w:rsidR="00F62C0B">
        <w:t xml:space="preserve"> like so:</w:t>
      </w:r>
      <w:r w:rsidR="00C51AC6">
        <w:rPr>
          <w:noProof/>
        </w:rPr>
        <w:drawing>
          <wp:inline distT="0" distB="0" distL="0" distR="0" wp14:anchorId="3093B41D" wp14:editId="4CD8EDE5">
            <wp:extent cx="5928360" cy="31318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28360" cy="3131820"/>
                    </a:xfrm>
                    <a:prstGeom prst="rect">
                      <a:avLst/>
                    </a:prstGeom>
                    <a:noFill/>
                    <a:ln>
                      <a:noFill/>
                    </a:ln>
                  </pic:spPr>
                </pic:pic>
              </a:graphicData>
            </a:graphic>
          </wp:inline>
        </w:drawing>
      </w:r>
    </w:p>
    <w:p w14:paraId="074F2E75" w14:textId="77777777" w:rsidR="00826D54" w:rsidRDefault="00826D54" w:rsidP="00826D54">
      <w:pPr>
        <w:pStyle w:val="ListParagraph"/>
        <w:numPr>
          <w:ilvl w:val="0"/>
          <w:numId w:val="5"/>
        </w:numPr>
      </w:pPr>
      <w:r>
        <w:t>Convert the annotations into detections using the “</w:t>
      </w:r>
      <w:proofErr w:type="spellStart"/>
      <w:r>
        <w:t>annotation_to_detection</w:t>
      </w:r>
      <w:proofErr w:type="spellEnd"/>
      <w:r>
        <w:t xml:space="preserve">” script. To do this, open the “Script Editor” under “Automate,” then click </w:t>
      </w:r>
      <w:r>
        <w:rPr>
          <w:i/>
          <w:iCs/>
        </w:rPr>
        <w:t>File -&gt; Open</w:t>
      </w:r>
      <w:r>
        <w:t xml:space="preserve"> and find the directory with the script. Click “Run” once the script is accessed. The annotations should all be converted to detections, which can be accessed under the “Hierarchy” tab.</w:t>
      </w:r>
    </w:p>
    <w:p w14:paraId="46A1F281" w14:textId="5011CA3B" w:rsidR="00BB5160" w:rsidRDefault="00E8523F" w:rsidP="00BB5160">
      <w:pPr>
        <w:pStyle w:val="ListParagraph"/>
        <w:numPr>
          <w:ilvl w:val="0"/>
          <w:numId w:val="5"/>
        </w:numPr>
      </w:pPr>
      <w:r>
        <w:t xml:space="preserve">Locate areas representative of uniform cell count in the image. </w:t>
      </w:r>
    </w:p>
    <w:p w14:paraId="640CE26D" w14:textId="6F803AC0" w:rsidR="00F0685A" w:rsidRDefault="00F0685A" w:rsidP="00BB5160">
      <w:pPr>
        <w:pStyle w:val="ListParagraph"/>
        <w:numPr>
          <w:ilvl w:val="0"/>
          <w:numId w:val="5"/>
        </w:numPr>
      </w:pPr>
      <w:r>
        <w:t>Select annotation creating tools (rectangle, closed polygon, etc.)</w:t>
      </w:r>
      <w:r w:rsidR="00347BC1">
        <w:t xml:space="preserve"> to create an annotation around the cell counting area. </w:t>
      </w:r>
      <w:r w:rsidR="00502811">
        <w:t>Record the area of the annotation and the number of detections</w:t>
      </w:r>
      <w:r w:rsidR="00DC0F89">
        <w:t xml:space="preserve"> (located in “Measurements”) in an Excel file</w:t>
      </w:r>
      <w:r w:rsidR="00784A72">
        <w:t xml:space="preserve">. </w:t>
      </w:r>
      <w:r w:rsidR="00CD1EF7">
        <w:t xml:space="preserve">Do this </w:t>
      </w:r>
      <w:r w:rsidR="00C3346D">
        <w:t>3 times per image</w:t>
      </w:r>
      <w:r w:rsidR="00CA5CA2">
        <w:t>.</w:t>
      </w:r>
    </w:p>
    <w:p w14:paraId="3867551C" w14:textId="713C05DC" w:rsidR="00703FE3" w:rsidRDefault="00703FE3" w:rsidP="00BB5160">
      <w:pPr>
        <w:pStyle w:val="ListParagraph"/>
        <w:numPr>
          <w:ilvl w:val="0"/>
          <w:numId w:val="5"/>
        </w:numPr>
      </w:pPr>
      <w:r>
        <w:t xml:space="preserve">In Excel, convert the area from um^2 to mm^2, then </w:t>
      </w:r>
      <w:r w:rsidR="005233AA">
        <w:t xml:space="preserve">divide the </w:t>
      </w:r>
      <w:proofErr w:type="spellStart"/>
      <w:r w:rsidR="005233AA">
        <w:t>detetions</w:t>
      </w:r>
      <w:proofErr w:type="spellEnd"/>
      <w:r w:rsidR="005233AA">
        <w:t xml:space="preserve"> by the mm^2 area. </w:t>
      </w:r>
    </w:p>
    <w:p w14:paraId="3E77389E" w14:textId="28CE50D9" w:rsidR="005233AA" w:rsidRDefault="005233AA" w:rsidP="00BB5160">
      <w:pPr>
        <w:pStyle w:val="ListParagraph"/>
        <w:numPr>
          <w:ilvl w:val="0"/>
          <w:numId w:val="5"/>
        </w:numPr>
      </w:pPr>
      <w:r>
        <w:t>Average the</w:t>
      </w:r>
      <w:r w:rsidR="00983CC1">
        <w:t xml:space="preserve"> ratios from each </w:t>
      </w:r>
      <w:r w:rsidR="00983CC1">
        <w:rPr>
          <w:b/>
          <w:bCs/>
          <w:u w:val="single"/>
        </w:rPr>
        <w:t>sample</w:t>
      </w:r>
      <w:r w:rsidR="00983CC1">
        <w:t xml:space="preserve"> to get one average for cell count/mm^2 per sample</w:t>
      </w:r>
      <w:r w:rsidR="002200D4">
        <w:t>.</w:t>
      </w:r>
    </w:p>
    <w:p w14:paraId="61583373" w14:textId="6F42CD9B" w:rsidR="0047038A" w:rsidRDefault="0047038A" w:rsidP="00BB5160">
      <w:pPr>
        <w:pStyle w:val="ListParagraph"/>
        <w:numPr>
          <w:ilvl w:val="0"/>
          <w:numId w:val="5"/>
        </w:numPr>
      </w:pPr>
      <w:r>
        <w:t xml:space="preserve">Make </w:t>
      </w:r>
      <w:r w:rsidR="00ED2C47">
        <w:t>headers for the treatment groups and paste the sample averages below them to use for statistical analysis.</w:t>
      </w:r>
    </w:p>
    <w:p w14:paraId="74E89A68" w14:textId="2B15312D" w:rsidR="00ED2C47" w:rsidRDefault="00205FEC" w:rsidP="00BB5160">
      <w:pPr>
        <w:pStyle w:val="ListParagraph"/>
        <w:numPr>
          <w:ilvl w:val="0"/>
          <w:numId w:val="5"/>
        </w:numPr>
      </w:pPr>
      <w:r>
        <w:t>The variances are not equal, so the Welch</w:t>
      </w:r>
      <w:r w:rsidR="00F7154C">
        <w:t>’s Test will be performed</w:t>
      </w:r>
      <w:r w:rsidR="002E76D7">
        <w:t xml:space="preserve"> to determine if there are significant differences. </w:t>
      </w:r>
      <w:r w:rsidR="00F7154C">
        <w:t>Use an online calculator or an Excel add-in</w:t>
      </w:r>
      <w:r w:rsidR="002E76D7">
        <w:t xml:space="preserve"> like </w:t>
      </w:r>
      <w:hyperlink r:id="rId21" w:history="1">
        <w:r w:rsidR="002E76D7" w:rsidRPr="00B249B8">
          <w:rPr>
            <w:rStyle w:val="Hyperlink"/>
          </w:rPr>
          <w:t>https://real-statistics.com/free-download/real-statistics-resource-pack/</w:t>
        </w:r>
      </w:hyperlink>
    </w:p>
    <w:p w14:paraId="5ECDAEAB" w14:textId="4F25DE42" w:rsidR="002E76D7" w:rsidRDefault="00885A73" w:rsidP="00BB5160">
      <w:pPr>
        <w:pStyle w:val="ListParagraph"/>
        <w:numPr>
          <w:ilvl w:val="0"/>
          <w:numId w:val="5"/>
        </w:numPr>
      </w:pPr>
      <w:r>
        <w:t xml:space="preserve">If there are significant differences, the </w:t>
      </w:r>
      <w:r w:rsidR="00AD7A81">
        <w:t>Games-Howell Post Hoc Test will be performed to determine which groups are significantly different. Use an online calculator or an Excel add-in.</w:t>
      </w:r>
    </w:p>
    <w:p w14:paraId="1E799B30" w14:textId="25EEC052" w:rsidR="00520DBD" w:rsidRDefault="002E54EA" w:rsidP="00BB5160">
      <w:pPr>
        <w:pStyle w:val="ListParagraph"/>
        <w:numPr>
          <w:ilvl w:val="0"/>
          <w:numId w:val="5"/>
        </w:numPr>
      </w:pPr>
      <w:r>
        <w:t>For each treatment group, obtain the average, sample standard deviation, standard error mean, and the count</w:t>
      </w:r>
      <w:r w:rsidR="00597626">
        <w:t xml:space="preserve">. </w:t>
      </w:r>
      <w:r w:rsidR="00987729">
        <w:t xml:space="preserve">Below this, </w:t>
      </w:r>
      <w:r w:rsidR="009F30F8">
        <w:t>put a list of integers starting from one</w:t>
      </w:r>
      <w:r w:rsidR="00EA0F0D">
        <w:t xml:space="preserve"> </w:t>
      </w:r>
      <w:r w:rsidR="009F30F8">
        <w:t xml:space="preserve">and increasing </w:t>
      </w:r>
      <w:r w:rsidR="00EA0F0D">
        <w:t xml:space="preserve">for each </w:t>
      </w:r>
      <w:r w:rsidR="00EA0F0D">
        <w:lastRenderedPageBreak/>
        <w:t>treatment group. There should be one repeat of the integer for each sample point in the group. These will become the X axis for the bar-scatter plot.</w:t>
      </w:r>
    </w:p>
    <w:p w14:paraId="19322E0F" w14:textId="42EA80CC" w:rsidR="00597626" w:rsidRDefault="00597626" w:rsidP="00BB5160">
      <w:pPr>
        <w:pStyle w:val="ListParagraph"/>
        <w:numPr>
          <w:ilvl w:val="0"/>
          <w:numId w:val="5"/>
        </w:numPr>
      </w:pPr>
      <w:r>
        <w:t xml:space="preserve">Create a bar graph to represent the data. Create horizontal </w:t>
      </w:r>
      <w:r w:rsidR="00EC0188">
        <w:t xml:space="preserve">labels for the categories, </w:t>
      </w:r>
      <w:r w:rsidR="00A83D0E">
        <w:t>then add a series for the group averages. This should be what the bars represent</w:t>
      </w:r>
      <w:r w:rsidR="00987729">
        <w:t>.</w:t>
      </w:r>
    </w:p>
    <w:p w14:paraId="14F0AC8A" w14:textId="4FCF406D" w:rsidR="00987729" w:rsidRDefault="00987729" w:rsidP="00BB5160">
      <w:pPr>
        <w:pStyle w:val="ListParagraph"/>
        <w:numPr>
          <w:ilvl w:val="0"/>
          <w:numId w:val="5"/>
        </w:numPr>
      </w:pPr>
      <w:r>
        <w:t xml:space="preserve">Add another series for the values from each sample. </w:t>
      </w:r>
      <w:r w:rsidR="00F67AF0">
        <w:t>This will appear as bars, but this can be changed by</w:t>
      </w:r>
      <w:r w:rsidR="00B16B86">
        <w:t xml:space="preserve"> changing the series type to a scatter plot. After this, edit the series’ X axis to be the </w:t>
      </w:r>
      <w:r w:rsidR="00B825A3">
        <w:t>correct integer list made earlier so that the plots line up with the correct bar. Repeat this as needed per treatment group.</w:t>
      </w:r>
    </w:p>
    <w:p w14:paraId="46AD57AB" w14:textId="38CFD4E5" w:rsidR="00520DBD" w:rsidRPr="00BB5160" w:rsidRDefault="00B825A3" w:rsidP="007E6D65">
      <w:pPr>
        <w:pStyle w:val="ListParagraph"/>
        <w:numPr>
          <w:ilvl w:val="0"/>
          <w:numId w:val="5"/>
        </w:numPr>
      </w:pPr>
      <w:r>
        <w:t>Clean up the bar graph</w:t>
      </w:r>
      <w:r w:rsidR="00F27161">
        <w:t xml:space="preserve">, </w:t>
      </w:r>
      <w:r w:rsidR="00862AE5">
        <w:t xml:space="preserve">indicate significant differences by overlaying </w:t>
      </w:r>
      <w:r w:rsidR="00E30197">
        <w:t>asterisks for each difference</w:t>
      </w:r>
      <w:r w:rsidR="00862AE5">
        <w:t>,</w:t>
      </w:r>
      <w:r>
        <w:t xml:space="preserve"> and add error bars</w:t>
      </w:r>
      <w:r w:rsidR="00F83D61">
        <w:t xml:space="preserve"> by using the “custom” -&gt; “specify values.” </w:t>
      </w:r>
      <w:r w:rsidR="00F97E77">
        <w:t>Select all the SEM values in the order that the groups are arranged in the graph for both the positive and negative values, and this will apply the correct SEM to each group.</w:t>
      </w:r>
      <w:r w:rsidR="00F27161">
        <w:t xml:space="preserve"> </w:t>
      </w:r>
    </w:p>
    <w:p w14:paraId="3C7ADD22" w14:textId="77790A95" w:rsidR="00BB5160" w:rsidRPr="00BB5160" w:rsidRDefault="00147906" w:rsidP="00BB5160">
      <w:pPr>
        <w:rPr>
          <w:b/>
          <w:bCs/>
        </w:rPr>
      </w:pPr>
      <w:r>
        <w:rPr>
          <w:b/>
          <w:bCs/>
        </w:rPr>
        <w:t xml:space="preserve">Diameter </w:t>
      </w:r>
      <w:r w:rsidR="00BB5160">
        <w:rPr>
          <w:b/>
          <w:bCs/>
        </w:rPr>
        <w:t>A</w:t>
      </w:r>
      <w:r>
        <w:rPr>
          <w:b/>
          <w:bCs/>
        </w:rPr>
        <w:t>ssessment</w:t>
      </w:r>
    </w:p>
    <w:p w14:paraId="4C6E5B3F" w14:textId="76A8BF32" w:rsidR="00831E48" w:rsidRDefault="00BB5160" w:rsidP="00831E48">
      <w:pPr>
        <w:pStyle w:val="ListParagraph"/>
        <w:numPr>
          <w:ilvl w:val="0"/>
          <w:numId w:val="4"/>
        </w:numPr>
      </w:pPr>
      <w:r>
        <w:t>Create</w:t>
      </w:r>
      <w:r w:rsidR="00831E48">
        <w:t xml:space="preserve"> a new project</w:t>
      </w:r>
      <w:r w:rsidR="00147906">
        <w:t xml:space="preserve"> </w:t>
      </w:r>
      <w:r>
        <w:t xml:space="preserve">in QuPath </w:t>
      </w:r>
      <w:r w:rsidR="00147906">
        <w:t>for diameter assessment</w:t>
      </w:r>
      <w:r w:rsidR="00831E48">
        <w:t>.</w:t>
      </w:r>
    </w:p>
    <w:p w14:paraId="10561822" w14:textId="7A772C22" w:rsidR="00E53A53" w:rsidRDefault="007E5C2E" w:rsidP="00831E48">
      <w:pPr>
        <w:pStyle w:val="ListParagraph"/>
        <w:numPr>
          <w:ilvl w:val="0"/>
          <w:numId w:val="4"/>
        </w:numPr>
      </w:pPr>
      <w:r>
        <w:t>Click on “Add Images,”</w:t>
      </w:r>
      <w:r w:rsidR="006E0490">
        <w:t xml:space="preserve"> then </w:t>
      </w:r>
      <w:r w:rsidR="00BD1D9F">
        <w:t>drag and drop the .</w:t>
      </w:r>
      <w:proofErr w:type="spellStart"/>
      <w:r w:rsidR="00BD1D9F">
        <w:t>tif</w:t>
      </w:r>
      <w:proofErr w:type="spellEnd"/>
      <w:r w:rsidR="00BD1D9F">
        <w:t xml:space="preserve"> </w:t>
      </w:r>
      <w:r w:rsidR="00374943">
        <w:t xml:space="preserve">images or give their directory. </w:t>
      </w:r>
    </w:p>
    <w:p w14:paraId="79322DF4" w14:textId="1A8D0AE6" w:rsidR="00873C45" w:rsidRDefault="00873C45" w:rsidP="00831E48">
      <w:pPr>
        <w:pStyle w:val="ListParagraph"/>
        <w:numPr>
          <w:ilvl w:val="0"/>
          <w:numId w:val="4"/>
        </w:numPr>
      </w:pPr>
      <w:r>
        <w:t>Open an image in QuPath by selecting it under the project. Drag and drop the exported ROI</w:t>
      </w:r>
      <w:r w:rsidR="00093F9A">
        <w:t xml:space="preserve"> .zip folder for that image into QuPath</w:t>
      </w:r>
      <w:r w:rsidR="00520DBD">
        <w:t>.</w:t>
      </w:r>
    </w:p>
    <w:p w14:paraId="09FA3887" w14:textId="6C410B99" w:rsidR="008155D7" w:rsidRDefault="006705D3" w:rsidP="00831E48">
      <w:pPr>
        <w:pStyle w:val="ListParagraph"/>
        <w:numPr>
          <w:ilvl w:val="0"/>
          <w:numId w:val="4"/>
        </w:numPr>
      </w:pPr>
      <w:r>
        <w:t>Convert the annotations into detections</w:t>
      </w:r>
      <w:r w:rsidR="002D66CD">
        <w:t xml:space="preserve"> using the </w:t>
      </w:r>
      <w:r w:rsidR="00B348BA">
        <w:t>“</w:t>
      </w:r>
      <w:proofErr w:type="spellStart"/>
      <w:r w:rsidR="00B348BA">
        <w:t>annotation_to_detection</w:t>
      </w:r>
      <w:proofErr w:type="spellEnd"/>
      <w:r w:rsidR="00B348BA">
        <w:t xml:space="preserve">” script. </w:t>
      </w:r>
    </w:p>
    <w:p w14:paraId="16E5AC97" w14:textId="57F72810" w:rsidR="00272E08" w:rsidRDefault="00D459D4" w:rsidP="00831E48">
      <w:pPr>
        <w:pStyle w:val="ListParagraph"/>
        <w:numPr>
          <w:ilvl w:val="0"/>
          <w:numId w:val="4"/>
        </w:numPr>
      </w:pPr>
      <w:r>
        <w:t>With all detections still selected, u</w:t>
      </w:r>
      <w:r w:rsidR="000C45FE">
        <w:t xml:space="preserve">nder </w:t>
      </w:r>
      <w:r w:rsidR="000C45FE">
        <w:rPr>
          <w:i/>
          <w:iCs/>
        </w:rPr>
        <w:t xml:space="preserve">Analyze -&gt; </w:t>
      </w:r>
      <w:r w:rsidR="00F257A5">
        <w:rPr>
          <w:i/>
          <w:iCs/>
        </w:rPr>
        <w:t>C</w:t>
      </w:r>
      <w:r w:rsidR="000C45FE">
        <w:rPr>
          <w:i/>
          <w:iCs/>
        </w:rPr>
        <w:t xml:space="preserve">alculate </w:t>
      </w:r>
      <w:r w:rsidR="00F257A5">
        <w:rPr>
          <w:i/>
          <w:iCs/>
        </w:rPr>
        <w:t>f</w:t>
      </w:r>
      <w:r w:rsidR="000C45FE">
        <w:rPr>
          <w:i/>
          <w:iCs/>
        </w:rPr>
        <w:t>eatures</w:t>
      </w:r>
      <w:r w:rsidR="00F257A5">
        <w:rPr>
          <w:i/>
          <w:iCs/>
        </w:rPr>
        <w:t xml:space="preserve"> -&gt; Add shape features</w:t>
      </w:r>
      <w:r w:rsidR="00F257A5">
        <w:t xml:space="preserve">, add all metrics listed except </w:t>
      </w:r>
      <w:r w:rsidR="00217F4A">
        <w:t>“Nucleus/Cell area ratio.”</w:t>
      </w:r>
    </w:p>
    <w:p w14:paraId="1034BEFE" w14:textId="4F323B17" w:rsidR="00B076F9" w:rsidRDefault="00B076F9" w:rsidP="00831E48">
      <w:pPr>
        <w:pStyle w:val="ListParagraph"/>
        <w:numPr>
          <w:ilvl w:val="0"/>
          <w:numId w:val="4"/>
        </w:numPr>
      </w:pPr>
      <w:r>
        <w:t xml:space="preserve">Ensure there are </w:t>
      </w:r>
      <w:r w:rsidR="00C65B59">
        <w:t>classifications</w:t>
      </w:r>
      <w:r w:rsidR="000954A9">
        <w:t xml:space="preserve"> to designate </w:t>
      </w:r>
      <w:r w:rsidR="00A6471C">
        <w:t>between the cells that pass and the cells that fail the classification checks. To add more annotations,</w:t>
      </w:r>
      <w:r w:rsidR="00C65B59">
        <w:t xml:space="preserve"> right click on the current classifications in the “Annotation” page and name a new classification.</w:t>
      </w:r>
      <w:r w:rsidR="00A6471C">
        <w:t xml:space="preserve"> </w:t>
      </w:r>
    </w:p>
    <w:p w14:paraId="15D69560" w14:textId="6BF86103" w:rsidR="00217F4A" w:rsidRDefault="00CD0281" w:rsidP="00831E48">
      <w:pPr>
        <w:pStyle w:val="ListParagraph"/>
        <w:numPr>
          <w:ilvl w:val="0"/>
          <w:numId w:val="4"/>
        </w:numPr>
      </w:pPr>
      <w:r>
        <w:t xml:space="preserve">Go to </w:t>
      </w:r>
      <w:r>
        <w:rPr>
          <w:i/>
          <w:iCs/>
        </w:rPr>
        <w:t xml:space="preserve">Classify -&gt; Object classification -&gt; Create single </w:t>
      </w:r>
      <w:r w:rsidR="00A141EF">
        <w:rPr>
          <w:i/>
          <w:iCs/>
        </w:rPr>
        <w:t>measurement classifier</w:t>
      </w:r>
      <w:r w:rsidR="00A141EF">
        <w:t xml:space="preserve">, and </w:t>
      </w:r>
      <w:r w:rsidR="0064247C">
        <w:t>establish the following classifiers:</w:t>
      </w:r>
    </w:p>
    <w:p w14:paraId="6DABF8AB" w14:textId="49CE2298" w:rsidR="0064247C" w:rsidRDefault="00387577" w:rsidP="0064247C">
      <w:pPr>
        <w:pStyle w:val="ListParagraph"/>
        <w:numPr>
          <w:ilvl w:val="1"/>
          <w:numId w:val="4"/>
        </w:numPr>
      </w:pPr>
      <w:r>
        <w:t>Circularity</w:t>
      </w:r>
      <w:r w:rsidR="00D45500">
        <w:t xml:space="preserve"> </w:t>
      </w:r>
    </w:p>
    <w:p w14:paraId="30857BCC" w14:textId="569402A4" w:rsidR="00387577" w:rsidRDefault="00923896" w:rsidP="00387577">
      <w:pPr>
        <w:pStyle w:val="ListParagraph"/>
        <w:numPr>
          <w:ilvl w:val="2"/>
          <w:numId w:val="4"/>
        </w:numPr>
      </w:pPr>
      <w:r>
        <w:t>Object filter: Detections (all)</w:t>
      </w:r>
    </w:p>
    <w:p w14:paraId="42DB0DD2" w14:textId="3BCD3347" w:rsidR="00923896" w:rsidRDefault="00923896" w:rsidP="00387577">
      <w:pPr>
        <w:pStyle w:val="ListParagraph"/>
        <w:numPr>
          <w:ilvl w:val="2"/>
          <w:numId w:val="4"/>
        </w:numPr>
      </w:pPr>
      <w:r>
        <w:t>Channel filte</w:t>
      </w:r>
      <w:r w:rsidR="0072688B">
        <w:t>r: No filter (allow all channels)</w:t>
      </w:r>
    </w:p>
    <w:p w14:paraId="6E503469" w14:textId="6E1013EE" w:rsidR="0072688B" w:rsidRDefault="0072688B" w:rsidP="00387577">
      <w:pPr>
        <w:pStyle w:val="ListParagraph"/>
        <w:numPr>
          <w:ilvl w:val="2"/>
          <w:numId w:val="4"/>
        </w:numPr>
      </w:pPr>
      <w:r>
        <w:t>Measurement: Circularity</w:t>
      </w:r>
    </w:p>
    <w:p w14:paraId="25DC3060" w14:textId="586A173A" w:rsidR="0072688B" w:rsidRDefault="0072688B" w:rsidP="00387577">
      <w:pPr>
        <w:pStyle w:val="ListParagraph"/>
        <w:numPr>
          <w:ilvl w:val="2"/>
          <w:numId w:val="4"/>
        </w:numPr>
      </w:pPr>
      <w:r>
        <w:t>Threshold: 0.6</w:t>
      </w:r>
    </w:p>
    <w:p w14:paraId="0EF64897" w14:textId="59BC7568" w:rsidR="0072688B" w:rsidRDefault="0072688B" w:rsidP="00387577">
      <w:pPr>
        <w:pStyle w:val="ListParagraph"/>
        <w:numPr>
          <w:ilvl w:val="2"/>
          <w:numId w:val="4"/>
        </w:numPr>
      </w:pPr>
      <w:r>
        <w:t xml:space="preserve">Above threshold: </w:t>
      </w:r>
      <w:r w:rsidR="00C65B59">
        <w:t xml:space="preserve">The classification </w:t>
      </w:r>
      <w:r w:rsidR="000C68CB">
        <w:t>designated</w:t>
      </w:r>
      <w:r w:rsidR="00084019">
        <w:t xml:space="preserve"> to mark cells above the </w:t>
      </w:r>
      <w:r w:rsidR="000C68CB">
        <w:t>threshold</w:t>
      </w:r>
      <w:r w:rsidR="00084019">
        <w:t>. This example uses “P</w:t>
      </w:r>
      <w:r w:rsidR="00B076F9">
        <w:t>ositive</w:t>
      </w:r>
      <w:r w:rsidR="000C68CB">
        <w:t>.</w:t>
      </w:r>
      <w:r w:rsidR="00084019">
        <w:t>”</w:t>
      </w:r>
    </w:p>
    <w:p w14:paraId="65009B1B" w14:textId="5E4F6797" w:rsidR="00084019" w:rsidRDefault="00084019" w:rsidP="00387577">
      <w:pPr>
        <w:pStyle w:val="ListParagraph"/>
        <w:numPr>
          <w:ilvl w:val="2"/>
          <w:numId w:val="4"/>
        </w:numPr>
      </w:pPr>
      <w:r>
        <w:t xml:space="preserve">Below threshold: The classification </w:t>
      </w:r>
      <w:r w:rsidR="000C68CB">
        <w:t>designated</w:t>
      </w:r>
      <w:r>
        <w:t xml:space="preserve"> to mark cells below the </w:t>
      </w:r>
      <w:r w:rsidR="000C68CB">
        <w:t>threshold</w:t>
      </w:r>
      <w:r>
        <w:t>. This example uses “Negative</w:t>
      </w:r>
      <w:r w:rsidR="000C68CB">
        <w:t>.”</w:t>
      </w:r>
    </w:p>
    <w:p w14:paraId="6B5E51D8" w14:textId="48EAD18D" w:rsidR="00B076F9" w:rsidRDefault="000C68CB" w:rsidP="00387577">
      <w:pPr>
        <w:pStyle w:val="ListParagraph"/>
        <w:numPr>
          <w:ilvl w:val="2"/>
          <w:numId w:val="4"/>
        </w:numPr>
      </w:pPr>
      <w:r>
        <w:t>Classifier name: Circularity</w:t>
      </w:r>
    </w:p>
    <w:p w14:paraId="2E1433E1" w14:textId="3B5226EE" w:rsidR="00D45500" w:rsidRDefault="00AD16C1" w:rsidP="0064247C">
      <w:pPr>
        <w:pStyle w:val="ListParagraph"/>
        <w:numPr>
          <w:ilvl w:val="1"/>
          <w:numId w:val="4"/>
        </w:numPr>
      </w:pPr>
      <w:r>
        <w:t xml:space="preserve">Solidity </w:t>
      </w:r>
    </w:p>
    <w:p w14:paraId="72861769" w14:textId="77777777" w:rsidR="000C68CB" w:rsidRDefault="000C68CB" w:rsidP="000C68CB">
      <w:pPr>
        <w:pStyle w:val="ListParagraph"/>
        <w:numPr>
          <w:ilvl w:val="2"/>
          <w:numId w:val="4"/>
        </w:numPr>
      </w:pPr>
      <w:r>
        <w:t>Object filter: Detections (all)</w:t>
      </w:r>
    </w:p>
    <w:p w14:paraId="1D3D0B5C" w14:textId="77777777" w:rsidR="000C68CB" w:rsidRDefault="000C68CB" w:rsidP="000C68CB">
      <w:pPr>
        <w:pStyle w:val="ListParagraph"/>
        <w:numPr>
          <w:ilvl w:val="2"/>
          <w:numId w:val="4"/>
        </w:numPr>
      </w:pPr>
      <w:r>
        <w:t>Channel filter: No filter (allow all channels)</w:t>
      </w:r>
    </w:p>
    <w:p w14:paraId="49E997C5" w14:textId="412FBCD1" w:rsidR="000C68CB" w:rsidRDefault="000C68CB" w:rsidP="000C68CB">
      <w:pPr>
        <w:pStyle w:val="ListParagraph"/>
        <w:numPr>
          <w:ilvl w:val="2"/>
          <w:numId w:val="4"/>
        </w:numPr>
      </w:pPr>
      <w:r>
        <w:t>Measurement: Solidity</w:t>
      </w:r>
    </w:p>
    <w:p w14:paraId="2170481F" w14:textId="64546A8F" w:rsidR="000C68CB" w:rsidRDefault="000C68CB" w:rsidP="000C68CB">
      <w:pPr>
        <w:pStyle w:val="ListParagraph"/>
        <w:numPr>
          <w:ilvl w:val="2"/>
          <w:numId w:val="4"/>
        </w:numPr>
      </w:pPr>
      <w:r>
        <w:t>Threshold: 0.9</w:t>
      </w:r>
    </w:p>
    <w:p w14:paraId="6B8B81C9" w14:textId="52B7E893" w:rsidR="000C68CB" w:rsidRDefault="000C68CB" w:rsidP="000C68CB">
      <w:pPr>
        <w:pStyle w:val="ListParagraph"/>
        <w:numPr>
          <w:ilvl w:val="2"/>
          <w:numId w:val="4"/>
        </w:numPr>
      </w:pPr>
      <w:r>
        <w:t>Above threshold: Positive</w:t>
      </w:r>
    </w:p>
    <w:p w14:paraId="61FEE285" w14:textId="57531B07" w:rsidR="000C68CB" w:rsidRDefault="000C68CB" w:rsidP="000C68CB">
      <w:pPr>
        <w:pStyle w:val="ListParagraph"/>
        <w:numPr>
          <w:ilvl w:val="2"/>
          <w:numId w:val="4"/>
        </w:numPr>
      </w:pPr>
      <w:r>
        <w:t>Below threshold: Negative</w:t>
      </w:r>
    </w:p>
    <w:p w14:paraId="25BAFB7E" w14:textId="0B2242A8" w:rsidR="000C68CB" w:rsidRDefault="000C68CB" w:rsidP="000C68CB">
      <w:pPr>
        <w:pStyle w:val="ListParagraph"/>
        <w:numPr>
          <w:ilvl w:val="2"/>
          <w:numId w:val="4"/>
        </w:numPr>
      </w:pPr>
      <w:r>
        <w:t>Classifier name: Solidity</w:t>
      </w:r>
    </w:p>
    <w:p w14:paraId="7C4D6151" w14:textId="14A36BFF" w:rsidR="00AD16C1" w:rsidRDefault="000C3B94" w:rsidP="0064247C">
      <w:pPr>
        <w:pStyle w:val="ListParagraph"/>
        <w:numPr>
          <w:ilvl w:val="1"/>
          <w:numId w:val="4"/>
        </w:numPr>
      </w:pPr>
      <w:r>
        <w:lastRenderedPageBreak/>
        <w:t>Minimum area</w:t>
      </w:r>
      <w:r w:rsidR="00541E3C">
        <w:t xml:space="preserve"> </w:t>
      </w:r>
    </w:p>
    <w:p w14:paraId="077032A1" w14:textId="77777777" w:rsidR="00076433" w:rsidRDefault="00076433" w:rsidP="00076433">
      <w:pPr>
        <w:pStyle w:val="ListParagraph"/>
        <w:numPr>
          <w:ilvl w:val="2"/>
          <w:numId w:val="4"/>
        </w:numPr>
      </w:pPr>
      <w:r>
        <w:t>Object filter: Detections (all)</w:t>
      </w:r>
    </w:p>
    <w:p w14:paraId="765308FA" w14:textId="77777777" w:rsidR="00076433" w:rsidRDefault="00076433" w:rsidP="00076433">
      <w:pPr>
        <w:pStyle w:val="ListParagraph"/>
        <w:numPr>
          <w:ilvl w:val="2"/>
          <w:numId w:val="4"/>
        </w:numPr>
      </w:pPr>
      <w:r>
        <w:t>Channel filter: No filter (allow all channels)</w:t>
      </w:r>
    </w:p>
    <w:p w14:paraId="6A8C4B64" w14:textId="02E0669F" w:rsidR="00076433" w:rsidRDefault="00076433" w:rsidP="00076433">
      <w:pPr>
        <w:pStyle w:val="ListParagraph"/>
        <w:numPr>
          <w:ilvl w:val="2"/>
          <w:numId w:val="4"/>
        </w:numPr>
      </w:pPr>
      <w:r>
        <w:t>Measurement: Area um^2</w:t>
      </w:r>
    </w:p>
    <w:p w14:paraId="23351CD0" w14:textId="3A692EC7" w:rsidR="00076433" w:rsidRDefault="00076433" w:rsidP="00076433">
      <w:pPr>
        <w:pStyle w:val="ListParagraph"/>
        <w:numPr>
          <w:ilvl w:val="2"/>
          <w:numId w:val="4"/>
        </w:numPr>
      </w:pPr>
      <w:r>
        <w:t>Threshold: 250</w:t>
      </w:r>
    </w:p>
    <w:p w14:paraId="479F171A" w14:textId="77777777" w:rsidR="00076433" w:rsidRDefault="00076433" w:rsidP="00076433">
      <w:pPr>
        <w:pStyle w:val="ListParagraph"/>
        <w:numPr>
          <w:ilvl w:val="2"/>
          <w:numId w:val="4"/>
        </w:numPr>
      </w:pPr>
      <w:r>
        <w:t>Above threshold: Positive</w:t>
      </w:r>
    </w:p>
    <w:p w14:paraId="3D461B7C" w14:textId="77777777" w:rsidR="00076433" w:rsidRDefault="00076433" w:rsidP="00076433">
      <w:pPr>
        <w:pStyle w:val="ListParagraph"/>
        <w:numPr>
          <w:ilvl w:val="2"/>
          <w:numId w:val="4"/>
        </w:numPr>
      </w:pPr>
      <w:r>
        <w:t>Below threshold: Negative</w:t>
      </w:r>
    </w:p>
    <w:p w14:paraId="516F013F" w14:textId="3362F984" w:rsidR="00076433" w:rsidRDefault="00076433" w:rsidP="00076433">
      <w:pPr>
        <w:pStyle w:val="ListParagraph"/>
        <w:numPr>
          <w:ilvl w:val="2"/>
          <w:numId w:val="4"/>
        </w:numPr>
      </w:pPr>
      <w:r>
        <w:t>Classifier name: Minimum area</w:t>
      </w:r>
    </w:p>
    <w:p w14:paraId="14923FF9" w14:textId="0CE60668" w:rsidR="00553116" w:rsidRDefault="000C3B94" w:rsidP="00076433">
      <w:pPr>
        <w:pStyle w:val="ListParagraph"/>
        <w:numPr>
          <w:ilvl w:val="1"/>
          <w:numId w:val="4"/>
        </w:numPr>
      </w:pPr>
      <w:r>
        <w:t xml:space="preserve">Minimum diameter </w:t>
      </w:r>
    </w:p>
    <w:p w14:paraId="515A691A" w14:textId="77777777" w:rsidR="00076433" w:rsidRDefault="00076433" w:rsidP="00076433">
      <w:pPr>
        <w:pStyle w:val="ListParagraph"/>
        <w:numPr>
          <w:ilvl w:val="2"/>
          <w:numId w:val="4"/>
        </w:numPr>
      </w:pPr>
      <w:r>
        <w:t>Object filter: Detections (all)</w:t>
      </w:r>
    </w:p>
    <w:p w14:paraId="147EF6A5" w14:textId="77777777" w:rsidR="00076433" w:rsidRDefault="00076433" w:rsidP="00076433">
      <w:pPr>
        <w:pStyle w:val="ListParagraph"/>
        <w:numPr>
          <w:ilvl w:val="2"/>
          <w:numId w:val="4"/>
        </w:numPr>
      </w:pPr>
      <w:r>
        <w:t>Channel filter: No filter (allow all channels)</w:t>
      </w:r>
    </w:p>
    <w:p w14:paraId="65C8D681" w14:textId="3611EF24" w:rsidR="00076433" w:rsidRDefault="00076433" w:rsidP="00076433">
      <w:pPr>
        <w:pStyle w:val="ListParagraph"/>
        <w:numPr>
          <w:ilvl w:val="2"/>
          <w:numId w:val="4"/>
        </w:numPr>
      </w:pPr>
      <w:r>
        <w:t xml:space="preserve">Measurement: </w:t>
      </w:r>
      <w:r w:rsidR="00FD7963">
        <w:t>Min diameter</w:t>
      </w:r>
      <w:r>
        <w:t xml:space="preserve"> um</w:t>
      </w:r>
    </w:p>
    <w:p w14:paraId="64DA0667" w14:textId="52DBE8D8" w:rsidR="00076433" w:rsidRDefault="00076433" w:rsidP="00076433">
      <w:pPr>
        <w:pStyle w:val="ListParagraph"/>
        <w:numPr>
          <w:ilvl w:val="2"/>
          <w:numId w:val="4"/>
        </w:numPr>
      </w:pPr>
      <w:r>
        <w:t xml:space="preserve">Threshold: </w:t>
      </w:r>
      <w:r w:rsidR="00FD7963">
        <w:t>21</w:t>
      </w:r>
    </w:p>
    <w:p w14:paraId="1B347AB5" w14:textId="77777777" w:rsidR="00076433" w:rsidRDefault="00076433" w:rsidP="00076433">
      <w:pPr>
        <w:pStyle w:val="ListParagraph"/>
        <w:numPr>
          <w:ilvl w:val="2"/>
          <w:numId w:val="4"/>
        </w:numPr>
      </w:pPr>
      <w:r>
        <w:t>Above threshold: Positive</w:t>
      </w:r>
    </w:p>
    <w:p w14:paraId="47542AB3" w14:textId="77777777" w:rsidR="00076433" w:rsidRDefault="00076433" w:rsidP="00076433">
      <w:pPr>
        <w:pStyle w:val="ListParagraph"/>
        <w:numPr>
          <w:ilvl w:val="2"/>
          <w:numId w:val="4"/>
        </w:numPr>
      </w:pPr>
      <w:r>
        <w:t>Below threshold: Negative</w:t>
      </w:r>
    </w:p>
    <w:p w14:paraId="4A125594" w14:textId="1F0D19CD" w:rsidR="00076433" w:rsidRDefault="00076433" w:rsidP="00076433">
      <w:pPr>
        <w:pStyle w:val="ListParagraph"/>
        <w:numPr>
          <w:ilvl w:val="2"/>
          <w:numId w:val="4"/>
        </w:numPr>
      </w:pPr>
      <w:r>
        <w:t>Classifier name: Minimum diameter</w:t>
      </w:r>
    </w:p>
    <w:p w14:paraId="72DD772B" w14:textId="2423EDD4" w:rsidR="002E29DF" w:rsidRDefault="00141ACD" w:rsidP="002E29DF">
      <w:pPr>
        <w:pStyle w:val="ListParagraph"/>
        <w:numPr>
          <w:ilvl w:val="0"/>
          <w:numId w:val="4"/>
        </w:numPr>
      </w:pPr>
      <w:r>
        <w:t xml:space="preserve">Go to </w:t>
      </w:r>
      <w:r>
        <w:rPr>
          <w:i/>
          <w:iCs/>
        </w:rPr>
        <w:t>Classify -&gt; Object classification -&gt; Create composite classifier</w:t>
      </w:r>
      <w:r>
        <w:t>,</w:t>
      </w:r>
      <w:r w:rsidR="00F6681F">
        <w:t xml:space="preserve"> combine the four measurement classifiers into one composite classifie</w:t>
      </w:r>
      <w:r w:rsidR="002E29DF">
        <w:t>r</w:t>
      </w:r>
      <w:r w:rsidR="00F6681F">
        <w:t xml:space="preserve">. Run this </w:t>
      </w:r>
      <w:r w:rsidR="00353BF2">
        <w:t xml:space="preserve">classifier using </w:t>
      </w:r>
      <w:r w:rsidR="00353BF2">
        <w:rPr>
          <w:i/>
          <w:iCs/>
        </w:rPr>
        <w:t>Load object classifier</w:t>
      </w:r>
      <w:r w:rsidR="00353BF2">
        <w:t>.</w:t>
      </w:r>
      <w:r w:rsidR="00823E2A">
        <w:t xml:space="preserve"> </w:t>
      </w:r>
      <w:r w:rsidR="00353BF2">
        <w:t>The objects will now be classified based on if they pass the threshold checks</w:t>
      </w:r>
      <w:r w:rsidR="002E29DF">
        <w:t xml:space="preserve"> like so: </w:t>
      </w:r>
      <w:r w:rsidR="00537F07">
        <w:rPr>
          <w:noProof/>
        </w:rPr>
        <w:drawing>
          <wp:inline distT="0" distB="0" distL="0" distR="0" wp14:anchorId="41142287" wp14:editId="53D16BDD">
            <wp:extent cx="5928360" cy="31318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28360" cy="3131820"/>
                    </a:xfrm>
                    <a:prstGeom prst="rect">
                      <a:avLst/>
                    </a:prstGeom>
                    <a:noFill/>
                    <a:ln>
                      <a:noFill/>
                    </a:ln>
                  </pic:spPr>
                </pic:pic>
              </a:graphicData>
            </a:graphic>
          </wp:inline>
        </w:drawing>
      </w:r>
    </w:p>
    <w:p w14:paraId="17136241" w14:textId="4864CBE2" w:rsidR="00823E2A" w:rsidRDefault="0090626D" w:rsidP="00823E2A">
      <w:pPr>
        <w:pStyle w:val="ListParagraph"/>
        <w:numPr>
          <w:ilvl w:val="0"/>
          <w:numId w:val="4"/>
        </w:numPr>
      </w:pPr>
      <w:r>
        <w:t>Using</w:t>
      </w:r>
      <w:r w:rsidR="00823E2A">
        <w:t xml:space="preserve"> the </w:t>
      </w:r>
      <w:r w:rsidR="00A66244">
        <w:t>script editor</w:t>
      </w:r>
      <w:r>
        <w:t xml:space="preserve">, </w:t>
      </w:r>
      <w:r w:rsidR="00A66244">
        <w:t>open the “</w:t>
      </w:r>
      <w:proofErr w:type="spellStart"/>
      <w:r w:rsidR="00A66244">
        <w:t>positiveselection</w:t>
      </w:r>
      <w:proofErr w:type="spellEnd"/>
      <w:r w:rsidR="00A66244">
        <w:t>” script</w:t>
      </w:r>
      <w:r w:rsidR="00F5638B">
        <w:t>.</w:t>
      </w:r>
      <w:r>
        <w:t xml:space="preserve"> Change the names of the classifications in the script if the names are not “Positive” and “Negative,” then run the script.</w:t>
      </w:r>
      <w:r w:rsidR="007630B6">
        <w:t xml:space="preserve"> All objects that passed the </w:t>
      </w:r>
      <w:r w:rsidR="00C62D81">
        <w:t>check should be selected.</w:t>
      </w:r>
    </w:p>
    <w:p w14:paraId="23526AD3" w14:textId="58359A52" w:rsidR="00C62D81" w:rsidRDefault="009E3588" w:rsidP="00C62D81">
      <w:pPr>
        <w:pStyle w:val="ListParagraph"/>
        <w:numPr>
          <w:ilvl w:val="1"/>
          <w:numId w:val="4"/>
        </w:numPr>
      </w:pPr>
      <w:r>
        <w:t xml:space="preserve">Note: sometimes there may be a warning about a measurement not </w:t>
      </w:r>
      <w:r w:rsidR="00D36A2C">
        <w:t xml:space="preserve">being present when thresholding. If this happens, continue through to this </w:t>
      </w:r>
      <w:proofErr w:type="gramStart"/>
      <w:r w:rsidR="00D36A2C">
        <w:t>step</w:t>
      </w:r>
      <w:proofErr w:type="gramEnd"/>
      <w:r w:rsidR="00D36A2C">
        <w:t xml:space="preserve"> and examine the hierarchy </w:t>
      </w:r>
      <w:r w:rsidR="00D36A2C">
        <w:lastRenderedPageBreak/>
        <w:t>for the object that did not get applied a classification, and delete it.</w:t>
      </w:r>
      <w:r w:rsidR="004B67D0">
        <w:rPr>
          <w:noProof/>
        </w:rPr>
        <w:drawing>
          <wp:inline distT="0" distB="0" distL="0" distR="0" wp14:anchorId="62AD4A1B" wp14:editId="57683CAD">
            <wp:extent cx="4352284" cy="22936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57989" cy="2296626"/>
                    </a:xfrm>
                    <a:prstGeom prst="rect">
                      <a:avLst/>
                    </a:prstGeom>
                    <a:noFill/>
                    <a:ln>
                      <a:noFill/>
                    </a:ln>
                  </pic:spPr>
                </pic:pic>
              </a:graphicData>
            </a:graphic>
          </wp:inline>
        </w:drawing>
      </w:r>
    </w:p>
    <w:p w14:paraId="744AC230" w14:textId="109B8C56" w:rsidR="0090626D" w:rsidRDefault="00BA4903" w:rsidP="00823E2A">
      <w:pPr>
        <w:pStyle w:val="ListParagraph"/>
        <w:numPr>
          <w:ilvl w:val="0"/>
          <w:numId w:val="4"/>
        </w:numPr>
      </w:pPr>
      <w:r>
        <w:t>Export the object measurements to a .csv file</w:t>
      </w:r>
      <w:r w:rsidR="00C26819">
        <w:t>.</w:t>
      </w:r>
      <w:r w:rsidR="00814F59">
        <w:t xml:space="preserve"> Repeat steps </w:t>
      </w:r>
      <w:r w:rsidR="0035242E">
        <w:t>3-9 for each frame, using the previously created classifiers.</w:t>
      </w:r>
    </w:p>
    <w:p w14:paraId="12269F92" w14:textId="4AD5B042" w:rsidR="004578FE" w:rsidRDefault="005E0A60" w:rsidP="00823E2A">
      <w:pPr>
        <w:pStyle w:val="ListParagraph"/>
        <w:numPr>
          <w:ilvl w:val="0"/>
          <w:numId w:val="4"/>
        </w:numPr>
      </w:pPr>
      <w:r>
        <w:t>Open all the measurements for a sample in a single Excel tab</w:t>
      </w:r>
      <w:r w:rsidR="00C26819">
        <w:t>.</w:t>
      </w:r>
    </w:p>
    <w:p w14:paraId="47E45A5B" w14:textId="51797F36" w:rsidR="001B658C" w:rsidRDefault="00DF7CD8" w:rsidP="00823E2A">
      <w:pPr>
        <w:pStyle w:val="ListParagraph"/>
        <w:numPr>
          <w:ilvl w:val="0"/>
          <w:numId w:val="4"/>
        </w:numPr>
      </w:pPr>
      <w:r>
        <w:t xml:space="preserve">In a new tab, make a </w:t>
      </w:r>
      <w:r w:rsidR="000B6E89">
        <w:t xml:space="preserve">“Max diameter” </w:t>
      </w:r>
      <w:r>
        <w:t>column for each treatment group, pasting the values from each sample.</w:t>
      </w:r>
    </w:p>
    <w:p w14:paraId="7F9BCB91" w14:textId="370E822C" w:rsidR="00C26819" w:rsidRDefault="00C26819" w:rsidP="00823E2A">
      <w:pPr>
        <w:pStyle w:val="ListParagraph"/>
        <w:numPr>
          <w:ilvl w:val="0"/>
          <w:numId w:val="4"/>
        </w:numPr>
      </w:pPr>
      <w:r>
        <w:t xml:space="preserve">Set the “Max diameter” column to conditionally format the top </w:t>
      </w:r>
      <w:r w:rsidR="00B16D28">
        <w:t>10% of samples in one color, and the bottom 10% as another color.</w:t>
      </w:r>
      <w:r w:rsidR="00F127C5">
        <w:t xml:space="preserve"> Sort the </w:t>
      </w:r>
      <w:r w:rsidR="004173A4">
        <w:t>table by max diameter.</w:t>
      </w:r>
    </w:p>
    <w:p w14:paraId="47736483" w14:textId="4A203443" w:rsidR="00AC035D" w:rsidRDefault="00AC035D" w:rsidP="00823E2A">
      <w:pPr>
        <w:pStyle w:val="ListParagraph"/>
        <w:numPr>
          <w:ilvl w:val="0"/>
          <w:numId w:val="4"/>
        </w:numPr>
      </w:pPr>
      <w:r>
        <w:t xml:space="preserve">In </w:t>
      </w:r>
      <w:r>
        <w:rPr>
          <w:i/>
          <w:iCs/>
        </w:rPr>
        <w:t xml:space="preserve">Files -&gt; </w:t>
      </w:r>
      <w:r w:rsidR="00503E18">
        <w:rPr>
          <w:i/>
          <w:iCs/>
        </w:rPr>
        <w:t xml:space="preserve">Options -&gt; Add-ins -&gt; </w:t>
      </w:r>
      <w:r w:rsidR="00804896">
        <w:rPr>
          <w:i/>
          <w:iCs/>
        </w:rPr>
        <w:t xml:space="preserve">Manage Excel Add-ins: </w:t>
      </w:r>
      <w:r w:rsidR="00503E18">
        <w:rPr>
          <w:i/>
          <w:iCs/>
        </w:rPr>
        <w:t>Go</w:t>
      </w:r>
      <w:r w:rsidR="00804896">
        <w:t>, check the Analysis Too</w:t>
      </w:r>
      <w:r w:rsidR="00FC6F2F">
        <w:t>l</w:t>
      </w:r>
      <w:r w:rsidR="00804896">
        <w:t xml:space="preserve"> </w:t>
      </w:r>
      <w:proofErr w:type="gramStart"/>
      <w:r w:rsidR="00804896">
        <w:t>pack</w:t>
      </w:r>
      <w:proofErr w:type="gramEnd"/>
      <w:r w:rsidR="00804896">
        <w:t xml:space="preserve"> and press OK.</w:t>
      </w:r>
    </w:p>
    <w:p w14:paraId="2EEEDE16" w14:textId="63F5F02C" w:rsidR="00B16D28" w:rsidRDefault="000A7DC6" w:rsidP="00823E2A">
      <w:pPr>
        <w:pStyle w:val="ListParagraph"/>
        <w:numPr>
          <w:ilvl w:val="0"/>
          <w:numId w:val="4"/>
        </w:numPr>
      </w:pPr>
      <w:r>
        <w:t>Create a new column titled “Bins.” This will be the bin</w:t>
      </w:r>
      <w:r w:rsidR="004A1E8C">
        <w:t>s the histogram uses for the X axis</w:t>
      </w:r>
      <w:r w:rsidR="00905D83">
        <w:t xml:space="preserve"> (</w:t>
      </w:r>
      <w:r w:rsidR="00F127C5">
        <w:t>max diameter)</w:t>
      </w:r>
      <w:r w:rsidR="004A1E8C">
        <w:t xml:space="preserve">. This example </w:t>
      </w:r>
      <w:r w:rsidR="00905D83">
        <w:t>starts at 25 and increases by increments of 5 (25</w:t>
      </w:r>
      <w:r w:rsidR="00F127C5">
        <w:t>,</w:t>
      </w:r>
      <w:r w:rsidR="00905D83">
        <w:t>30,</w:t>
      </w:r>
      <w:proofErr w:type="gramStart"/>
      <w:r w:rsidR="00905D83">
        <w:t>35,etc.</w:t>
      </w:r>
      <w:proofErr w:type="gramEnd"/>
      <w:r w:rsidR="00905D83">
        <w:t>)</w:t>
      </w:r>
      <w:r w:rsidR="00E1610B">
        <w:t xml:space="preserve"> until the highest </w:t>
      </w:r>
      <w:r w:rsidR="00C9612F">
        <w:t>diameter is reached</w:t>
      </w:r>
      <w:r w:rsidR="00F127C5">
        <w:t>.</w:t>
      </w:r>
    </w:p>
    <w:p w14:paraId="019381A3" w14:textId="5DAC784F" w:rsidR="00F127C5" w:rsidRDefault="004173A4" w:rsidP="00823E2A">
      <w:pPr>
        <w:pStyle w:val="ListParagraph"/>
        <w:numPr>
          <w:ilvl w:val="0"/>
          <w:numId w:val="4"/>
        </w:numPr>
      </w:pPr>
      <w:r>
        <w:t xml:space="preserve">In the “Data” tab select “Data Analysis,” then “Histogram.” </w:t>
      </w:r>
      <w:r w:rsidR="009244DD">
        <w:t xml:space="preserve">Input the </w:t>
      </w:r>
      <w:r w:rsidR="00C9612F">
        <w:t xml:space="preserve">values in the “Bins” column into the </w:t>
      </w:r>
      <w:r w:rsidR="00E1610B">
        <w:t>bin range</w:t>
      </w:r>
      <w:r w:rsidR="00C9612F">
        <w:t xml:space="preserve">, and </w:t>
      </w:r>
      <w:r w:rsidR="00DE2B1C">
        <w:t>enter the values highlighted to represent the bottom 10</w:t>
      </w:r>
      <w:r w:rsidR="007E6E02" w:rsidRPr="007E6E02">
        <w:rPr>
          <w:vertAlign w:val="superscript"/>
        </w:rPr>
        <w:t>th</w:t>
      </w:r>
      <w:r w:rsidR="007E6E02">
        <w:t xml:space="preserve"> percentile in</w:t>
      </w:r>
      <w:r w:rsidR="00FF31DD">
        <w:t xml:space="preserve"> </w:t>
      </w:r>
      <w:r w:rsidR="007E6E02">
        <w:t>max diameter.</w:t>
      </w:r>
      <w:r w:rsidR="00AE1946">
        <w:t xml:space="preserve"> Select “Output Range” and enter a</w:t>
      </w:r>
      <w:r w:rsidR="00937EF8">
        <w:t xml:space="preserve"> tile to output the table to.</w:t>
      </w:r>
    </w:p>
    <w:p w14:paraId="08D689CE" w14:textId="7F74DA98" w:rsidR="00937EF8" w:rsidRDefault="00F070F8" w:rsidP="00823E2A">
      <w:pPr>
        <w:pStyle w:val="ListParagraph"/>
        <w:numPr>
          <w:ilvl w:val="0"/>
          <w:numId w:val="4"/>
        </w:numPr>
      </w:pPr>
      <w:r>
        <w:t>Select the data in the histogram table, navigate to “</w:t>
      </w:r>
      <w:r w:rsidR="00A37C8F">
        <w:t>Insert scatter with smooth lines and markers</w:t>
      </w:r>
      <w:r w:rsidR="005F3707">
        <w:t>.</w:t>
      </w:r>
      <w:r w:rsidR="00A37C8F">
        <w:t>”</w:t>
      </w:r>
      <w:r w:rsidR="005F3707">
        <w:t xml:space="preserve"> Change the axis titles and ranges as needed.</w:t>
      </w:r>
    </w:p>
    <w:p w14:paraId="4115DB7C" w14:textId="53EE13AC" w:rsidR="005F3707" w:rsidRDefault="00003786" w:rsidP="009D77F6">
      <w:pPr>
        <w:pStyle w:val="ListParagraph"/>
        <w:numPr>
          <w:ilvl w:val="1"/>
          <w:numId w:val="4"/>
        </w:numPr>
      </w:pPr>
      <w:r>
        <w:t xml:space="preserve">OPTIONAL: </w:t>
      </w:r>
      <w:r w:rsidR="00A363AB">
        <w:t xml:space="preserve">To add </w:t>
      </w:r>
      <w:r w:rsidR="009D77F6">
        <w:t xml:space="preserve">bars beneath the curve, go to </w:t>
      </w:r>
      <w:r w:rsidR="009D77F6">
        <w:rPr>
          <w:i/>
          <w:iCs/>
        </w:rPr>
        <w:t xml:space="preserve">Add chart element -&gt; </w:t>
      </w:r>
      <w:r w:rsidR="00ED3757">
        <w:rPr>
          <w:i/>
          <w:iCs/>
        </w:rPr>
        <w:t>error bars -&gt; more error bar options</w:t>
      </w:r>
      <w:r w:rsidR="00ED3757">
        <w:t xml:space="preserve">. Set the error bar to minus, no cap, </w:t>
      </w:r>
      <w:r w:rsidR="003251AE">
        <w:t xml:space="preserve">percentage = 100%, and increase the thickness of the error bar. Delete the horizontal bar by right-clicking it and </w:t>
      </w:r>
      <w:r w:rsidR="003251AE">
        <w:lastRenderedPageBreak/>
        <w:t>selecting delete.</w:t>
      </w:r>
      <w:r w:rsidR="00775233" w:rsidRPr="00775233">
        <w:rPr>
          <w:noProof/>
        </w:rPr>
        <w:t xml:space="preserve"> </w:t>
      </w:r>
      <w:r w:rsidR="00775233">
        <w:rPr>
          <w:noProof/>
        </w:rPr>
        <w:drawing>
          <wp:inline distT="0" distB="0" distL="0" distR="0" wp14:anchorId="05A92B47" wp14:editId="45EDEEC7">
            <wp:extent cx="4853940" cy="2903220"/>
            <wp:effectExtent l="0" t="0" r="3810" b="11430"/>
            <wp:docPr id="2" name="Chart 2">
              <a:extLst xmlns:a="http://schemas.openxmlformats.org/drawingml/2006/main">
                <a:ext uri="{FF2B5EF4-FFF2-40B4-BE49-F238E27FC236}">
                  <a16:creationId xmlns:a16="http://schemas.microsoft.com/office/drawing/2014/main" id="{70D355B4-05DC-4268-86A0-FBDE02FC20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2A47EA0C" w14:textId="033604BA" w:rsidR="003251AE" w:rsidRDefault="00892E99" w:rsidP="003251AE">
      <w:pPr>
        <w:pStyle w:val="ListParagraph"/>
        <w:numPr>
          <w:ilvl w:val="0"/>
          <w:numId w:val="4"/>
        </w:numPr>
      </w:pPr>
      <w:r>
        <w:t xml:space="preserve">Repeat steps </w:t>
      </w:r>
      <w:r w:rsidR="004679FC">
        <w:t>14-16 to generate histograms for the bottom 10</w:t>
      </w:r>
      <w:r w:rsidR="004679FC" w:rsidRPr="004679FC">
        <w:rPr>
          <w:vertAlign w:val="superscript"/>
        </w:rPr>
        <w:t>th</w:t>
      </w:r>
      <w:r w:rsidR="004679FC">
        <w:t xml:space="preserve"> percentile, top 10</w:t>
      </w:r>
      <w:r w:rsidR="004679FC" w:rsidRPr="004679FC">
        <w:rPr>
          <w:vertAlign w:val="superscript"/>
        </w:rPr>
        <w:t>th</w:t>
      </w:r>
      <w:r w:rsidR="004679FC">
        <w:t xml:space="preserve"> percentile and the range in between the 10</w:t>
      </w:r>
      <w:r w:rsidR="004679FC" w:rsidRPr="004679FC">
        <w:rPr>
          <w:vertAlign w:val="superscript"/>
        </w:rPr>
        <w:t>th</w:t>
      </w:r>
      <w:r w:rsidR="004679FC">
        <w:t xml:space="preserve"> and 90</w:t>
      </w:r>
      <w:r w:rsidR="004679FC" w:rsidRPr="004679FC">
        <w:rPr>
          <w:vertAlign w:val="superscript"/>
        </w:rPr>
        <w:t>th</w:t>
      </w:r>
      <w:r w:rsidR="004679FC">
        <w:t xml:space="preserve"> percentile groups. Here is an example</w:t>
      </w:r>
      <w:r w:rsidR="00A95A3D">
        <w:t xml:space="preserve"> with</w:t>
      </w:r>
      <w:r w:rsidR="002370DF">
        <w:t>out</w:t>
      </w:r>
      <w:r w:rsidR="00A95A3D">
        <w:t xml:space="preserve"> bars</w:t>
      </w:r>
      <w:r w:rsidR="00AA2C8C">
        <w:t>:</w:t>
      </w:r>
    </w:p>
    <w:p w14:paraId="4BD28F7C" w14:textId="7E67DC44" w:rsidR="00AA2C8C" w:rsidRDefault="00D94569" w:rsidP="00AA2C8C">
      <w:pPr>
        <w:ind w:left="360"/>
      </w:pPr>
      <w:r>
        <w:rPr>
          <w:noProof/>
        </w:rPr>
        <w:drawing>
          <wp:inline distT="0" distB="0" distL="0" distR="0" wp14:anchorId="717A182F" wp14:editId="73FEAA19">
            <wp:extent cx="5067300" cy="3108960"/>
            <wp:effectExtent l="0" t="0" r="0" b="15240"/>
            <wp:docPr id="5" name="Chart 5">
              <a:extLst xmlns:a="http://schemas.openxmlformats.org/drawingml/2006/main">
                <a:ext uri="{FF2B5EF4-FFF2-40B4-BE49-F238E27FC236}">
                  <a16:creationId xmlns:a16="http://schemas.microsoft.com/office/drawing/2014/main" id="{C4554235-6C44-4F45-ADC5-B8D177ADA2D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0BED79E9" w14:textId="5081C8B4" w:rsidR="005469EF" w:rsidRDefault="009E2466" w:rsidP="005469EF">
      <w:pPr>
        <w:pStyle w:val="ListParagraph"/>
        <w:numPr>
          <w:ilvl w:val="0"/>
          <w:numId w:val="4"/>
        </w:numPr>
      </w:pPr>
      <w:r>
        <w:t>Clean up the histogram</w:t>
      </w:r>
      <w:r w:rsidR="00D116CE">
        <w:t xml:space="preserve"> by removing gridlines, </w:t>
      </w:r>
      <w:r w:rsidR="00AB2C51">
        <w:t xml:space="preserve">changing the line and text color, and </w:t>
      </w:r>
      <w:r w:rsidR="00321B35">
        <w:t>making</w:t>
      </w:r>
      <w:r w:rsidR="009C5E3E">
        <w:t xml:space="preserve"> the X axis </w:t>
      </w:r>
      <w:r w:rsidR="00321B35">
        <w:t>of all histograms the same to visualize the differences</w:t>
      </w:r>
      <w:r w:rsidR="00AB2C51">
        <w:t xml:space="preserve">. </w:t>
      </w:r>
    </w:p>
    <w:p w14:paraId="1DFD7D7B" w14:textId="23558E90" w:rsidR="00FC6F2F" w:rsidRDefault="00FC6F2F" w:rsidP="005469EF">
      <w:pPr>
        <w:pStyle w:val="ListParagraph"/>
        <w:numPr>
          <w:ilvl w:val="0"/>
          <w:numId w:val="4"/>
        </w:numPr>
      </w:pPr>
      <w:r>
        <w:lastRenderedPageBreak/>
        <w:t>Add new series to each histogram to represent the different treatment groups. Here is an example of a finished histogram:</w:t>
      </w:r>
      <w:r w:rsidRPr="00FC6F2F">
        <w:rPr>
          <w:noProof/>
        </w:rPr>
        <w:t xml:space="preserve"> </w:t>
      </w:r>
      <w:r w:rsidRPr="00FC6F2F">
        <w:drawing>
          <wp:inline distT="0" distB="0" distL="0" distR="0" wp14:anchorId="74866FA6" wp14:editId="64762425">
            <wp:extent cx="4189799" cy="2351998"/>
            <wp:effectExtent l="0" t="0" r="1270" b="10795"/>
            <wp:docPr id="37" name="Chart 37">
              <a:extLst xmlns:a="http://schemas.openxmlformats.org/drawingml/2006/main">
                <a:ext uri="{FF2B5EF4-FFF2-40B4-BE49-F238E27FC236}">
                  <a16:creationId xmlns:a16="http://schemas.microsoft.com/office/drawing/2014/main" id="{0F303D5A-A0BC-4174-9EF9-D14F17387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2AC9A5EF" w14:textId="76F4F5AD" w:rsidR="00EE5F74" w:rsidRDefault="00EE5F74" w:rsidP="00EE5F74">
      <w:pPr>
        <w:pStyle w:val="ListParagraph"/>
      </w:pPr>
    </w:p>
    <w:p w14:paraId="15F547EB" w14:textId="0D883CC4" w:rsidR="00EE5F74" w:rsidRDefault="00EE5F74" w:rsidP="00EE5F74">
      <w:pPr>
        <w:pStyle w:val="ListParagraph"/>
        <w:numPr>
          <w:ilvl w:val="0"/>
          <w:numId w:val="4"/>
        </w:numPr>
      </w:pPr>
      <w:r>
        <w:t>Repeat steps 18 and 19 until all histograms are ready.</w:t>
      </w:r>
    </w:p>
    <w:p w14:paraId="30CBC5F8" w14:textId="6B900C96" w:rsidR="00EE5F74" w:rsidRDefault="00A57631" w:rsidP="00EE5F74">
      <w:pPr>
        <w:pStyle w:val="ListParagraph"/>
        <w:numPr>
          <w:ilvl w:val="0"/>
          <w:numId w:val="4"/>
        </w:numPr>
      </w:pPr>
      <w:r>
        <w:t>Obtain the</w:t>
      </w:r>
      <w:r w:rsidR="00F87763">
        <w:t xml:space="preserve"> 10</w:t>
      </w:r>
      <w:r w:rsidR="00F87763" w:rsidRPr="00F87763">
        <w:rPr>
          <w:vertAlign w:val="superscript"/>
        </w:rPr>
        <w:t>th</w:t>
      </w:r>
      <w:r w:rsidR="00F87763">
        <w:t>, 50</w:t>
      </w:r>
      <w:r w:rsidR="00F87763" w:rsidRPr="00F87763">
        <w:rPr>
          <w:vertAlign w:val="superscript"/>
        </w:rPr>
        <w:t>th</w:t>
      </w:r>
      <w:r w:rsidR="00F87763">
        <w:t>, and 90</w:t>
      </w:r>
      <w:r w:rsidR="00F87763" w:rsidRPr="00F87763">
        <w:rPr>
          <w:vertAlign w:val="superscript"/>
        </w:rPr>
        <w:t>th</w:t>
      </w:r>
      <w:r w:rsidR="00F87763">
        <w:t xml:space="preserve"> percentile</w:t>
      </w:r>
      <w:r w:rsidR="00B47E9D">
        <w:t xml:space="preserve"> for</w:t>
      </w:r>
      <w:r w:rsidR="00B57B52">
        <w:t xml:space="preserve"> max diameter of</w:t>
      </w:r>
      <w:r w:rsidR="00B47E9D">
        <w:t xml:space="preserve"> each sample. </w:t>
      </w:r>
    </w:p>
    <w:p w14:paraId="1D3A0376" w14:textId="5FDE5241" w:rsidR="00C359E9" w:rsidRPr="003C3ACF" w:rsidRDefault="004B321C" w:rsidP="00EE5F74">
      <w:pPr>
        <w:pStyle w:val="ListParagraph"/>
        <w:numPr>
          <w:ilvl w:val="0"/>
          <w:numId w:val="4"/>
        </w:numPr>
        <w:rPr>
          <w:rFonts w:eastAsiaTheme="minorEastAsia"/>
        </w:rPr>
      </w:pPr>
      <w:r>
        <w:t>Calculate the average of these values for each treatment group</w:t>
      </w:r>
      <w:r w:rsidR="001F7C20">
        <w:t>, then calculate the sample standard deviation,</w:t>
      </w:r>
      <w:r w:rsidR="008327FA">
        <w:t xml:space="preserve"> number of data points per treatment group,</w:t>
      </w:r>
      <w:r w:rsidR="001F7C20">
        <w:t xml:space="preserve"> </w:t>
      </w:r>
      <w:r w:rsidR="008327FA">
        <w:t xml:space="preserve">and </w:t>
      </w:r>
      <w:r w:rsidR="001F7C20">
        <w:t xml:space="preserve">standard error </w:t>
      </w:r>
      <w:r w:rsidR="004E7894">
        <w:t>mean (</w:t>
      </w:r>
      <m:oMath>
        <m:f>
          <m:fPr>
            <m:ctrlPr>
              <w:rPr>
                <w:rFonts w:ascii="Cambria Math" w:hAnsi="Cambria Math"/>
                <w:i/>
              </w:rPr>
            </m:ctrlPr>
          </m:fPr>
          <m:num>
            <m:r>
              <w:rPr>
                <w:rFonts w:ascii="Cambria Math" w:hAnsi="Cambria Math"/>
              </w:rPr>
              <m:t>σ</m:t>
            </m:r>
          </m:num>
          <m:den>
            <m:r>
              <w:rPr>
                <w:rFonts w:ascii="Cambria Math" w:hAnsi="Cambria Math"/>
              </w:rPr>
              <m:t>√</m:t>
            </m:r>
            <m:d>
              <m:dPr>
                <m:ctrlPr>
                  <w:rPr>
                    <w:rFonts w:ascii="Cambria Math" w:hAnsi="Cambria Math"/>
                    <w:i/>
                  </w:rPr>
                </m:ctrlPr>
              </m:dPr>
              <m:e>
                <m:r>
                  <w:rPr>
                    <w:rFonts w:ascii="Cambria Math" w:hAnsi="Cambria Math"/>
                  </w:rPr>
                  <m:t>n</m:t>
                </m:r>
              </m:e>
            </m:d>
          </m:den>
        </m:f>
        <m:r>
          <w:rPr>
            <w:rFonts w:ascii="Cambria Math" w:hAnsi="Cambria Math"/>
          </w:rPr>
          <m:t>)</m:t>
        </m:r>
      </m:oMath>
      <w:r w:rsidR="003C3ACF">
        <w:rPr>
          <w:rFonts w:eastAsiaTheme="minorEastAsia"/>
        </w:rPr>
        <w:t xml:space="preserve">, </w:t>
      </w:r>
    </w:p>
    <w:p w14:paraId="1A23E05C" w14:textId="7303A054" w:rsidR="003C3ACF" w:rsidRDefault="000D667C" w:rsidP="00EE5F74">
      <w:pPr>
        <w:pStyle w:val="ListParagraph"/>
        <w:numPr>
          <w:ilvl w:val="0"/>
          <w:numId w:val="4"/>
        </w:numPr>
        <w:rPr>
          <w:rFonts w:eastAsiaTheme="minorEastAsia"/>
        </w:rPr>
      </w:pPr>
      <w:r>
        <w:rPr>
          <w:rFonts w:eastAsiaTheme="minorEastAsia"/>
        </w:rPr>
        <w:t xml:space="preserve">Using the same template </w:t>
      </w:r>
      <w:r w:rsidR="00B57B52">
        <w:rPr>
          <w:rFonts w:eastAsiaTheme="minorEastAsia"/>
        </w:rPr>
        <w:t xml:space="preserve">and procedure </w:t>
      </w:r>
      <w:r>
        <w:rPr>
          <w:rFonts w:eastAsiaTheme="minorEastAsia"/>
        </w:rPr>
        <w:t xml:space="preserve">as the bar-scatter plot for the cell count, make </w:t>
      </w:r>
      <w:r w:rsidR="00B57B52">
        <w:rPr>
          <w:rFonts w:eastAsiaTheme="minorEastAsia"/>
        </w:rPr>
        <w:t>a bar-scatter plot for the 10</w:t>
      </w:r>
      <w:r w:rsidR="00B57B52" w:rsidRPr="00B57B52">
        <w:rPr>
          <w:rFonts w:eastAsiaTheme="minorEastAsia"/>
          <w:vertAlign w:val="superscript"/>
        </w:rPr>
        <w:t>th</w:t>
      </w:r>
      <w:r w:rsidR="00B57B52">
        <w:rPr>
          <w:rFonts w:eastAsiaTheme="minorEastAsia"/>
        </w:rPr>
        <w:t>, 50</w:t>
      </w:r>
      <w:r w:rsidR="00B57B52" w:rsidRPr="00B57B52">
        <w:rPr>
          <w:rFonts w:eastAsiaTheme="minorEastAsia"/>
          <w:vertAlign w:val="superscript"/>
        </w:rPr>
        <w:t>th</w:t>
      </w:r>
      <w:r w:rsidR="00B57B52">
        <w:rPr>
          <w:rFonts w:eastAsiaTheme="minorEastAsia"/>
        </w:rPr>
        <w:t>, and 90</w:t>
      </w:r>
      <w:r w:rsidR="00B57B52" w:rsidRPr="00B57B52">
        <w:rPr>
          <w:rFonts w:eastAsiaTheme="minorEastAsia"/>
          <w:vertAlign w:val="superscript"/>
        </w:rPr>
        <w:t>th</w:t>
      </w:r>
      <w:r w:rsidR="00B57B52">
        <w:rPr>
          <w:rFonts w:eastAsiaTheme="minorEastAsia"/>
        </w:rPr>
        <w:t xml:space="preserve"> percentile max diameter.</w:t>
      </w:r>
      <w:r w:rsidR="00BD0DF8">
        <w:rPr>
          <w:rFonts w:eastAsiaTheme="minorEastAsia"/>
        </w:rPr>
        <w:t xml:space="preserve"> Here is an example: </w:t>
      </w:r>
      <w:r w:rsidR="00FC6F2F" w:rsidRPr="007E6D65">
        <w:drawing>
          <wp:inline distT="0" distB="0" distL="0" distR="0" wp14:anchorId="6D2ABDD5" wp14:editId="1BC19662">
            <wp:extent cx="3600994" cy="2352002"/>
            <wp:effectExtent l="0" t="0" r="0" b="10795"/>
            <wp:docPr id="1" name="Chart 1">
              <a:extLst xmlns:a="http://schemas.openxmlformats.org/drawingml/2006/main">
                <a:ext uri="{FF2B5EF4-FFF2-40B4-BE49-F238E27FC236}">
                  <a16:creationId xmlns:a16="http://schemas.microsoft.com/office/drawing/2014/main" id="{AE9D5192-B267-46ED-BEA8-5EAD269B01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3EC9ABB4" w14:textId="37B9DFDA" w:rsidR="007E6D65" w:rsidRDefault="00980EC7" w:rsidP="00EE5F74">
      <w:pPr>
        <w:pStyle w:val="ListParagraph"/>
        <w:numPr>
          <w:ilvl w:val="0"/>
          <w:numId w:val="4"/>
        </w:numPr>
        <w:rPr>
          <w:rFonts w:eastAsiaTheme="minorEastAsia"/>
        </w:rPr>
      </w:pPr>
      <w:r>
        <w:rPr>
          <w:rFonts w:eastAsiaTheme="minorEastAsia"/>
        </w:rPr>
        <w:t xml:space="preserve">Repeat steps </w:t>
      </w:r>
      <w:r w:rsidR="00657B31">
        <w:rPr>
          <w:rFonts w:eastAsiaTheme="minorEastAsia"/>
        </w:rPr>
        <w:t>22-24 for the area of the cells</w:t>
      </w:r>
      <w:r w:rsidR="00FC6F2F">
        <w:rPr>
          <w:rFonts w:eastAsiaTheme="minorEastAsia"/>
        </w:rPr>
        <w:t>.</w:t>
      </w:r>
    </w:p>
    <w:p w14:paraId="70CD81D0" w14:textId="6FB11163" w:rsidR="00FC6F2F" w:rsidRDefault="00FC6F2F" w:rsidP="00EE5F74">
      <w:pPr>
        <w:pStyle w:val="ListParagraph"/>
        <w:numPr>
          <w:ilvl w:val="0"/>
          <w:numId w:val="4"/>
        </w:numPr>
        <w:rPr>
          <w:rFonts w:eastAsiaTheme="minorEastAsia"/>
        </w:rPr>
      </w:pPr>
      <w:r>
        <w:rPr>
          <w:rFonts w:eastAsiaTheme="minorEastAsia"/>
        </w:rPr>
        <w:t xml:space="preserve">Indicate significant differences and put finishing touches on charts. </w:t>
      </w:r>
    </w:p>
    <w:p w14:paraId="6407E1DA" w14:textId="0CB0BB07" w:rsidR="00B7133E" w:rsidRDefault="00B7133E" w:rsidP="00FC6F2F">
      <w:pPr>
        <w:ind w:left="360"/>
        <w:rPr>
          <w:rFonts w:eastAsiaTheme="minorEastAsia"/>
        </w:rPr>
      </w:pPr>
    </w:p>
    <w:p w14:paraId="2FD681F4" w14:textId="77777777" w:rsidR="00FC6F2F" w:rsidRPr="00FC6F2F" w:rsidRDefault="00FC6F2F" w:rsidP="00FC6F2F">
      <w:pPr>
        <w:ind w:left="360"/>
        <w:rPr>
          <w:rFonts w:eastAsiaTheme="minorEastAsia"/>
        </w:rPr>
      </w:pPr>
    </w:p>
    <w:p w14:paraId="2833E3C7" w14:textId="3C9F5CF0" w:rsidR="00AB2C51" w:rsidRDefault="00AB2C51" w:rsidP="00AB2C51">
      <w:pPr>
        <w:pStyle w:val="ListParagraph"/>
      </w:pPr>
    </w:p>
    <w:p w14:paraId="2E412D62" w14:textId="264F67AE" w:rsidR="00DE4537" w:rsidRDefault="00DE4537" w:rsidP="00120599"/>
    <w:sectPr w:rsidR="00DE453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7A2A66"/>
    <w:multiLevelType w:val="hybridMultilevel"/>
    <w:tmpl w:val="BEFC4DCC"/>
    <w:lvl w:ilvl="0" w:tplc="BA48D04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486B91"/>
    <w:multiLevelType w:val="hybridMultilevel"/>
    <w:tmpl w:val="4E7678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6B080D"/>
    <w:multiLevelType w:val="hybridMultilevel"/>
    <w:tmpl w:val="6A54A332"/>
    <w:lvl w:ilvl="0" w:tplc="1E5622EA">
      <w:start w:val="1"/>
      <w:numFmt w:val="decimal"/>
      <w:lvlText w:val="%1."/>
      <w:lvlJc w:val="left"/>
      <w:pPr>
        <w:ind w:left="720" w:hanging="360"/>
      </w:pPr>
      <w:rPr>
        <w:rFonts w:hint="default"/>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28368A"/>
    <w:multiLevelType w:val="hybridMultilevel"/>
    <w:tmpl w:val="24EA88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AFA2E0A"/>
    <w:multiLevelType w:val="hybridMultilevel"/>
    <w:tmpl w:val="07B8968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5E837FEF"/>
    <w:multiLevelType w:val="hybridMultilevel"/>
    <w:tmpl w:val="836A07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37368E00">
      <w:numFmt w:val="bullet"/>
      <w:lvlText w:val="-"/>
      <w:lvlJc w:val="left"/>
      <w:pPr>
        <w:ind w:left="2340" w:hanging="360"/>
      </w:pPr>
      <w:rPr>
        <w:rFonts w:ascii="Calibri" w:eastAsiaTheme="minorHAnsi" w:hAnsi="Calibri" w:cs="Calibr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15D4AB1"/>
    <w:multiLevelType w:val="hybridMultilevel"/>
    <w:tmpl w:val="A05450B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5"/>
  </w:num>
  <w:num w:numId="5">
    <w:abstractNumId w:val="6"/>
  </w:num>
  <w:num w:numId="6">
    <w:abstractNumId w:val="4"/>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10DB"/>
    <w:rsid w:val="00000FA3"/>
    <w:rsid w:val="00003786"/>
    <w:rsid w:val="00006FBC"/>
    <w:rsid w:val="000103B0"/>
    <w:rsid w:val="000210DB"/>
    <w:rsid w:val="000337A3"/>
    <w:rsid w:val="000348E0"/>
    <w:rsid w:val="000540DD"/>
    <w:rsid w:val="0006043F"/>
    <w:rsid w:val="000632FC"/>
    <w:rsid w:val="00064439"/>
    <w:rsid w:val="000735C8"/>
    <w:rsid w:val="00076433"/>
    <w:rsid w:val="00083FBB"/>
    <w:rsid w:val="00084019"/>
    <w:rsid w:val="00093F9A"/>
    <w:rsid w:val="000954A9"/>
    <w:rsid w:val="000A7DC6"/>
    <w:rsid w:val="000B0778"/>
    <w:rsid w:val="000B6E89"/>
    <w:rsid w:val="000C3B94"/>
    <w:rsid w:val="000C45FE"/>
    <w:rsid w:val="000C68CB"/>
    <w:rsid w:val="000D3CDF"/>
    <w:rsid w:val="000D4A74"/>
    <w:rsid w:val="000D667C"/>
    <w:rsid w:val="00104198"/>
    <w:rsid w:val="00111BFE"/>
    <w:rsid w:val="0011439B"/>
    <w:rsid w:val="00116F08"/>
    <w:rsid w:val="00117401"/>
    <w:rsid w:val="00120599"/>
    <w:rsid w:val="00122123"/>
    <w:rsid w:val="00130F0A"/>
    <w:rsid w:val="00136905"/>
    <w:rsid w:val="00141ACD"/>
    <w:rsid w:val="00147906"/>
    <w:rsid w:val="001607AF"/>
    <w:rsid w:val="00163F1D"/>
    <w:rsid w:val="00170BE6"/>
    <w:rsid w:val="001749B5"/>
    <w:rsid w:val="001867D4"/>
    <w:rsid w:val="00191931"/>
    <w:rsid w:val="001A5A88"/>
    <w:rsid w:val="001B1C39"/>
    <w:rsid w:val="001B658C"/>
    <w:rsid w:val="001C0240"/>
    <w:rsid w:val="001D6729"/>
    <w:rsid w:val="001E62FC"/>
    <w:rsid w:val="001F1CF9"/>
    <w:rsid w:val="001F7C20"/>
    <w:rsid w:val="00205FEC"/>
    <w:rsid w:val="002125AE"/>
    <w:rsid w:val="00217F4A"/>
    <w:rsid w:val="002200D4"/>
    <w:rsid w:val="00221BAF"/>
    <w:rsid w:val="00235EE8"/>
    <w:rsid w:val="002370DF"/>
    <w:rsid w:val="002408C0"/>
    <w:rsid w:val="00272E08"/>
    <w:rsid w:val="0027363A"/>
    <w:rsid w:val="002A5153"/>
    <w:rsid w:val="002D378D"/>
    <w:rsid w:val="002D45D2"/>
    <w:rsid w:val="002D66CD"/>
    <w:rsid w:val="002D75CA"/>
    <w:rsid w:val="002E29DF"/>
    <w:rsid w:val="002E3031"/>
    <w:rsid w:val="002E495F"/>
    <w:rsid w:val="002E54EA"/>
    <w:rsid w:val="002E76D7"/>
    <w:rsid w:val="00301178"/>
    <w:rsid w:val="0031343D"/>
    <w:rsid w:val="0031654C"/>
    <w:rsid w:val="00316EC5"/>
    <w:rsid w:val="00321B35"/>
    <w:rsid w:val="003251AE"/>
    <w:rsid w:val="00347BC1"/>
    <w:rsid w:val="0035242E"/>
    <w:rsid w:val="00353BF2"/>
    <w:rsid w:val="003705C6"/>
    <w:rsid w:val="00374943"/>
    <w:rsid w:val="00387577"/>
    <w:rsid w:val="003A451A"/>
    <w:rsid w:val="003C31BB"/>
    <w:rsid w:val="003C3ACF"/>
    <w:rsid w:val="003C67E9"/>
    <w:rsid w:val="003D140C"/>
    <w:rsid w:val="003D59E6"/>
    <w:rsid w:val="003E3ADB"/>
    <w:rsid w:val="003E4876"/>
    <w:rsid w:val="003F2B19"/>
    <w:rsid w:val="0040093F"/>
    <w:rsid w:val="0041512C"/>
    <w:rsid w:val="0041577C"/>
    <w:rsid w:val="004173A4"/>
    <w:rsid w:val="00417929"/>
    <w:rsid w:val="00436FA8"/>
    <w:rsid w:val="00441694"/>
    <w:rsid w:val="004560DA"/>
    <w:rsid w:val="004578FE"/>
    <w:rsid w:val="004652EB"/>
    <w:rsid w:val="004679FC"/>
    <w:rsid w:val="0047032F"/>
    <w:rsid w:val="0047038A"/>
    <w:rsid w:val="00497895"/>
    <w:rsid w:val="004A1E8C"/>
    <w:rsid w:val="004A6797"/>
    <w:rsid w:val="004B11DC"/>
    <w:rsid w:val="004B321C"/>
    <w:rsid w:val="004B67D0"/>
    <w:rsid w:val="004C15F4"/>
    <w:rsid w:val="004C4C9B"/>
    <w:rsid w:val="004C7865"/>
    <w:rsid w:val="004E3EE0"/>
    <w:rsid w:val="004E7894"/>
    <w:rsid w:val="00502811"/>
    <w:rsid w:val="00503E18"/>
    <w:rsid w:val="00520DBD"/>
    <w:rsid w:val="005233AA"/>
    <w:rsid w:val="00525E5E"/>
    <w:rsid w:val="00527F0B"/>
    <w:rsid w:val="00537F07"/>
    <w:rsid w:val="00541E3C"/>
    <w:rsid w:val="005469EF"/>
    <w:rsid w:val="00553116"/>
    <w:rsid w:val="00583477"/>
    <w:rsid w:val="00584FEC"/>
    <w:rsid w:val="00597626"/>
    <w:rsid w:val="005A7839"/>
    <w:rsid w:val="005B3731"/>
    <w:rsid w:val="005E07CB"/>
    <w:rsid w:val="005E0A60"/>
    <w:rsid w:val="005E758C"/>
    <w:rsid w:val="005F3707"/>
    <w:rsid w:val="006003DB"/>
    <w:rsid w:val="0060043E"/>
    <w:rsid w:val="00604495"/>
    <w:rsid w:val="006170A2"/>
    <w:rsid w:val="00624DB5"/>
    <w:rsid w:val="006319FC"/>
    <w:rsid w:val="0063240C"/>
    <w:rsid w:val="0064247C"/>
    <w:rsid w:val="00657B31"/>
    <w:rsid w:val="006705D3"/>
    <w:rsid w:val="00671B78"/>
    <w:rsid w:val="006856CF"/>
    <w:rsid w:val="00692FDE"/>
    <w:rsid w:val="0069536E"/>
    <w:rsid w:val="006A1F36"/>
    <w:rsid w:val="006B7676"/>
    <w:rsid w:val="006C17EC"/>
    <w:rsid w:val="006C503C"/>
    <w:rsid w:val="006D5DC0"/>
    <w:rsid w:val="006E0490"/>
    <w:rsid w:val="006E3B30"/>
    <w:rsid w:val="006E40FA"/>
    <w:rsid w:val="006E66DF"/>
    <w:rsid w:val="00701C22"/>
    <w:rsid w:val="00703FE3"/>
    <w:rsid w:val="0070644F"/>
    <w:rsid w:val="00710C89"/>
    <w:rsid w:val="0071316F"/>
    <w:rsid w:val="0072688B"/>
    <w:rsid w:val="00727C7E"/>
    <w:rsid w:val="007429C4"/>
    <w:rsid w:val="00751B20"/>
    <w:rsid w:val="00751F4D"/>
    <w:rsid w:val="00752ECA"/>
    <w:rsid w:val="007630B6"/>
    <w:rsid w:val="00775233"/>
    <w:rsid w:val="00784A72"/>
    <w:rsid w:val="007964BE"/>
    <w:rsid w:val="007E4B91"/>
    <w:rsid w:val="007E5C2E"/>
    <w:rsid w:val="007E6D65"/>
    <w:rsid w:val="007E6E02"/>
    <w:rsid w:val="007F0700"/>
    <w:rsid w:val="007F441D"/>
    <w:rsid w:val="00804896"/>
    <w:rsid w:val="00814F59"/>
    <w:rsid w:val="008155D7"/>
    <w:rsid w:val="0081684E"/>
    <w:rsid w:val="00823E2A"/>
    <w:rsid w:val="00826D54"/>
    <w:rsid w:val="008316AF"/>
    <w:rsid w:val="00831E48"/>
    <w:rsid w:val="008327FA"/>
    <w:rsid w:val="00834E38"/>
    <w:rsid w:val="00842F9D"/>
    <w:rsid w:val="00862AE5"/>
    <w:rsid w:val="00873C45"/>
    <w:rsid w:val="00874AF4"/>
    <w:rsid w:val="00885A73"/>
    <w:rsid w:val="00892E99"/>
    <w:rsid w:val="00894E0D"/>
    <w:rsid w:val="008A20DA"/>
    <w:rsid w:val="008A591C"/>
    <w:rsid w:val="008A767F"/>
    <w:rsid w:val="008A76BA"/>
    <w:rsid w:val="008E33C9"/>
    <w:rsid w:val="008E598A"/>
    <w:rsid w:val="008E6FF1"/>
    <w:rsid w:val="008F06A2"/>
    <w:rsid w:val="009012F3"/>
    <w:rsid w:val="00903302"/>
    <w:rsid w:val="00905D83"/>
    <w:rsid w:val="0090626D"/>
    <w:rsid w:val="00907B8E"/>
    <w:rsid w:val="00915696"/>
    <w:rsid w:val="00923896"/>
    <w:rsid w:val="009244DD"/>
    <w:rsid w:val="00937EF8"/>
    <w:rsid w:val="00943B1D"/>
    <w:rsid w:val="00951F67"/>
    <w:rsid w:val="00954095"/>
    <w:rsid w:val="00955282"/>
    <w:rsid w:val="0097009D"/>
    <w:rsid w:val="00975089"/>
    <w:rsid w:val="00980EC7"/>
    <w:rsid w:val="00983CC1"/>
    <w:rsid w:val="00987729"/>
    <w:rsid w:val="009A21AF"/>
    <w:rsid w:val="009C03FB"/>
    <w:rsid w:val="009C5E3E"/>
    <w:rsid w:val="009D3513"/>
    <w:rsid w:val="009D77F6"/>
    <w:rsid w:val="009E2466"/>
    <w:rsid w:val="009E3588"/>
    <w:rsid w:val="009E7123"/>
    <w:rsid w:val="009F035D"/>
    <w:rsid w:val="009F0E88"/>
    <w:rsid w:val="009F30F8"/>
    <w:rsid w:val="00A02882"/>
    <w:rsid w:val="00A11319"/>
    <w:rsid w:val="00A141EF"/>
    <w:rsid w:val="00A363AB"/>
    <w:rsid w:val="00A36536"/>
    <w:rsid w:val="00A37C8F"/>
    <w:rsid w:val="00A57631"/>
    <w:rsid w:val="00A61120"/>
    <w:rsid w:val="00A642CC"/>
    <w:rsid w:val="00A6471C"/>
    <w:rsid w:val="00A66244"/>
    <w:rsid w:val="00A766A6"/>
    <w:rsid w:val="00A83D0E"/>
    <w:rsid w:val="00A95A3D"/>
    <w:rsid w:val="00A95B36"/>
    <w:rsid w:val="00AA2C8C"/>
    <w:rsid w:val="00AB198F"/>
    <w:rsid w:val="00AB2C51"/>
    <w:rsid w:val="00AC035D"/>
    <w:rsid w:val="00AD16C1"/>
    <w:rsid w:val="00AD7A81"/>
    <w:rsid w:val="00AE1946"/>
    <w:rsid w:val="00AE3DF6"/>
    <w:rsid w:val="00AE5ECA"/>
    <w:rsid w:val="00AF1CE1"/>
    <w:rsid w:val="00AF619C"/>
    <w:rsid w:val="00B0747B"/>
    <w:rsid w:val="00B076F9"/>
    <w:rsid w:val="00B163BE"/>
    <w:rsid w:val="00B16B86"/>
    <w:rsid w:val="00B16D28"/>
    <w:rsid w:val="00B23F79"/>
    <w:rsid w:val="00B348BA"/>
    <w:rsid w:val="00B42F9A"/>
    <w:rsid w:val="00B47E9D"/>
    <w:rsid w:val="00B57B52"/>
    <w:rsid w:val="00B7133E"/>
    <w:rsid w:val="00B72377"/>
    <w:rsid w:val="00B76AB6"/>
    <w:rsid w:val="00B825A3"/>
    <w:rsid w:val="00BA4903"/>
    <w:rsid w:val="00BA6456"/>
    <w:rsid w:val="00BB5160"/>
    <w:rsid w:val="00BB6935"/>
    <w:rsid w:val="00BB6F9D"/>
    <w:rsid w:val="00BD0DF8"/>
    <w:rsid w:val="00BD1D9F"/>
    <w:rsid w:val="00BE50F6"/>
    <w:rsid w:val="00BE5CE1"/>
    <w:rsid w:val="00C2395A"/>
    <w:rsid w:val="00C26819"/>
    <w:rsid w:val="00C3346D"/>
    <w:rsid w:val="00C359E9"/>
    <w:rsid w:val="00C41BE1"/>
    <w:rsid w:val="00C47426"/>
    <w:rsid w:val="00C51AC6"/>
    <w:rsid w:val="00C62D81"/>
    <w:rsid w:val="00C65B59"/>
    <w:rsid w:val="00C750CE"/>
    <w:rsid w:val="00C86FDB"/>
    <w:rsid w:val="00C91E2F"/>
    <w:rsid w:val="00C92DBE"/>
    <w:rsid w:val="00C948EE"/>
    <w:rsid w:val="00C9612F"/>
    <w:rsid w:val="00CA5CA2"/>
    <w:rsid w:val="00CD0281"/>
    <w:rsid w:val="00CD1EF7"/>
    <w:rsid w:val="00CD5008"/>
    <w:rsid w:val="00CD73AF"/>
    <w:rsid w:val="00CE0790"/>
    <w:rsid w:val="00CE67E9"/>
    <w:rsid w:val="00CF4A60"/>
    <w:rsid w:val="00D116CE"/>
    <w:rsid w:val="00D217E9"/>
    <w:rsid w:val="00D22386"/>
    <w:rsid w:val="00D36A2C"/>
    <w:rsid w:val="00D4130C"/>
    <w:rsid w:val="00D45500"/>
    <w:rsid w:val="00D459D4"/>
    <w:rsid w:val="00D83905"/>
    <w:rsid w:val="00D871A7"/>
    <w:rsid w:val="00D94569"/>
    <w:rsid w:val="00DA12C5"/>
    <w:rsid w:val="00DB21C6"/>
    <w:rsid w:val="00DC0F89"/>
    <w:rsid w:val="00DD36E5"/>
    <w:rsid w:val="00DE2B1C"/>
    <w:rsid w:val="00DE4537"/>
    <w:rsid w:val="00DF7CD8"/>
    <w:rsid w:val="00E10DC8"/>
    <w:rsid w:val="00E1610B"/>
    <w:rsid w:val="00E240F8"/>
    <w:rsid w:val="00E30197"/>
    <w:rsid w:val="00E375F7"/>
    <w:rsid w:val="00E420AA"/>
    <w:rsid w:val="00E53A53"/>
    <w:rsid w:val="00E81456"/>
    <w:rsid w:val="00E82176"/>
    <w:rsid w:val="00E8523F"/>
    <w:rsid w:val="00E90503"/>
    <w:rsid w:val="00EA0F0D"/>
    <w:rsid w:val="00EA7BBD"/>
    <w:rsid w:val="00EB7CC8"/>
    <w:rsid w:val="00EC0188"/>
    <w:rsid w:val="00ED2C47"/>
    <w:rsid w:val="00ED3757"/>
    <w:rsid w:val="00ED41D5"/>
    <w:rsid w:val="00ED6042"/>
    <w:rsid w:val="00EE4623"/>
    <w:rsid w:val="00EE5F74"/>
    <w:rsid w:val="00EF07AC"/>
    <w:rsid w:val="00EF3EC5"/>
    <w:rsid w:val="00F0685A"/>
    <w:rsid w:val="00F070F8"/>
    <w:rsid w:val="00F127C5"/>
    <w:rsid w:val="00F13C7A"/>
    <w:rsid w:val="00F257A5"/>
    <w:rsid w:val="00F25F5D"/>
    <w:rsid w:val="00F27161"/>
    <w:rsid w:val="00F31D7B"/>
    <w:rsid w:val="00F36AD6"/>
    <w:rsid w:val="00F379A8"/>
    <w:rsid w:val="00F4058F"/>
    <w:rsid w:val="00F41A78"/>
    <w:rsid w:val="00F467A2"/>
    <w:rsid w:val="00F51233"/>
    <w:rsid w:val="00F5638B"/>
    <w:rsid w:val="00F62C0B"/>
    <w:rsid w:val="00F65895"/>
    <w:rsid w:val="00F6631D"/>
    <w:rsid w:val="00F6681F"/>
    <w:rsid w:val="00F67AF0"/>
    <w:rsid w:val="00F7014B"/>
    <w:rsid w:val="00F7154C"/>
    <w:rsid w:val="00F73259"/>
    <w:rsid w:val="00F77613"/>
    <w:rsid w:val="00F83D61"/>
    <w:rsid w:val="00F87763"/>
    <w:rsid w:val="00F95AC0"/>
    <w:rsid w:val="00F97E77"/>
    <w:rsid w:val="00FC6F2F"/>
    <w:rsid w:val="00FD0D49"/>
    <w:rsid w:val="00FD7963"/>
    <w:rsid w:val="00FE49F0"/>
    <w:rsid w:val="00FE76F4"/>
    <w:rsid w:val="00FF31DD"/>
    <w:rsid w:val="00FF63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4051B"/>
  <w15:chartTrackingRefBased/>
  <w15:docId w15:val="{1B01E91A-2679-4499-8A81-7AD6814CCA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E5CE1"/>
    <w:pPr>
      <w:ind w:left="720"/>
      <w:contextualSpacing/>
    </w:pPr>
  </w:style>
  <w:style w:type="character" w:styleId="Hyperlink">
    <w:name w:val="Hyperlink"/>
    <w:basedOn w:val="DefaultParagraphFont"/>
    <w:uiPriority w:val="99"/>
    <w:unhideWhenUsed/>
    <w:rsid w:val="00F73259"/>
    <w:rPr>
      <w:color w:val="0563C1" w:themeColor="hyperlink"/>
      <w:u w:val="single"/>
    </w:rPr>
  </w:style>
  <w:style w:type="character" w:styleId="UnresolvedMention">
    <w:name w:val="Unresolved Mention"/>
    <w:basedOn w:val="DefaultParagraphFont"/>
    <w:uiPriority w:val="99"/>
    <w:semiHidden/>
    <w:unhideWhenUsed/>
    <w:rsid w:val="00F73259"/>
    <w:rPr>
      <w:color w:val="605E5C"/>
      <w:shd w:val="clear" w:color="auto" w:fill="E1DFDD"/>
    </w:rPr>
  </w:style>
  <w:style w:type="character" w:styleId="PlaceholderText">
    <w:name w:val="Placeholder Text"/>
    <w:basedOn w:val="DefaultParagraphFont"/>
    <w:uiPriority w:val="99"/>
    <w:semiHidden/>
    <w:rsid w:val="00AB198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chart" Target="charts/chart3.xml"/><Relationship Id="rId3" Type="http://schemas.openxmlformats.org/officeDocument/2006/relationships/settings" Target="settings.xml"/><Relationship Id="rId21" Type="http://schemas.openxmlformats.org/officeDocument/2006/relationships/hyperlink" Target="https://real-statistics.com/free-download/real-statistics-resource-pack/" TargetMode="External"/><Relationship Id="rId7" Type="http://schemas.openxmlformats.org/officeDocument/2006/relationships/hyperlink" Target="https://cellpose.readthedocs.io/en/latest/cli.html"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chart" Target="charts/chart2.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cellpose.readthedocs.io/en/latest/" TargetMode="External"/><Relationship Id="rId11" Type="http://schemas.openxmlformats.org/officeDocument/2006/relationships/image" Target="media/image4.png"/><Relationship Id="rId24" Type="http://schemas.openxmlformats.org/officeDocument/2006/relationships/chart" Target="charts/chart1.xml"/><Relationship Id="rId5" Type="http://schemas.openxmlformats.org/officeDocument/2006/relationships/hyperlink" Target="https://github.com/mouseland/cellpose" TargetMode="Externa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qupath.github.io/"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chart" Target="charts/chart4.xml"/></Relationships>
</file>

<file path=word/charts/_rels/chart1.xml.rels><?xml version="1.0" encoding="UTF-8" standalone="yes"?>
<Relationships xmlns="http://schemas.openxmlformats.org/package/2006/relationships"><Relationship Id="rId3" Type="http://schemas.openxmlformats.org/officeDocument/2006/relationships/oleObject" Target="https://adminliveunc-my.sharepoint.com/personal/charca42_ad_unc_edu/Documents/Documents/School/lab%20stuff/BIOL395/semester%202/testing/testing%20dat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adminliveunc-my.sharepoint.com/personal/charca42_ad_unc_edu/Documents/Documents/School/lab%20stuff/BIOL395/semester%202/testing/copy%20of%20testing%20dat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https://adminliveunc-my.sharepoint.com/personal/charca42_ad_unc_edu/Documents/Documents/School/lab%20stuff/BIOL395/semester%202/Adipocyte%20Diameter%20(version%201).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https://adminliveunc-my.sharepoint.com/personal/charca42_ad_unc_edu/Documents/Documents/School/lab%20stuff/BIOL395/semester%202/Adipocyte%20Diameter%20(version%20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24-001 bottom 10th</a:t>
            </a:r>
            <a:r>
              <a:rPr lang="en-US" baseline="0"/>
              <a:t> percentile of max diameter</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tx1"/>
              </a:solidFill>
              <a:round/>
            </a:ln>
            <a:effectLst/>
          </c:spPr>
          <c:marker>
            <c:symbol val="circle"/>
            <c:size val="5"/>
            <c:spPr>
              <a:noFill/>
              <a:ln w="9525">
                <a:noFill/>
              </a:ln>
              <a:effectLst/>
            </c:spPr>
          </c:marker>
          <c:errBars>
            <c:errDir val="y"/>
            <c:errBarType val="minus"/>
            <c:errValType val="percentage"/>
            <c:noEndCap val="1"/>
            <c:val val="100"/>
            <c:spPr>
              <a:noFill/>
              <a:ln w="152400" cap="flat" cmpd="sng" algn="ctr">
                <a:solidFill>
                  <a:schemeClr val="accent1"/>
                </a:solidFill>
                <a:round/>
              </a:ln>
              <a:effectLst/>
            </c:spPr>
          </c:errBars>
          <c:xVal>
            <c:numRef>
              <c:f>'24-001'!$S$4:$S$19</c:f>
              <c:numCache>
                <c:formatCode>General</c:formatCode>
                <c:ptCount val="16"/>
                <c:pt idx="0">
                  <c:v>25</c:v>
                </c:pt>
                <c:pt idx="1">
                  <c:v>30</c:v>
                </c:pt>
                <c:pt idx="2">
                  <c:v>35</c:v>
                </c:pt>
                <c:pt idx="3">
                  <c:v>40</c:v>
                </c:pt>
                <c:pt idx="4">
                  <c:v>45</c:v>
                </c:pt>
                <c:pt idx="5">
                  <c:v>50</c:v>
                </c:pt>
                <c:pt idx="6">
                  <c:v>55</c:v>
                </c:pt>
                <c:pt idx="7">
                  <c:v>60</c:v>
                </c:pt>
                <c:pt idx="8">
                  <c:v>65</c:v>
                </c:pt>
                <c:pt idx="9">
                  <c:v>70</c:v>
                </c:pt>
                <c:pt idx="10">
                  <c:v>75</c:v>
                </c:pt>
                <c:pt idx="11">
                  <c:v>80</c:v>
                </c:pt>
                <c:pt idx="12">
                  <c:v>85</c:v>
                </c:pt>
                <c:pt idx="13">
                  <c:v>90</c:v>
                </c:pt>
                <c:pt idx="14">
                  <c:v>95</c:v>
                </c:pt>
                <c:pt idx="15">
                  <c:v>100</c:v>
                </c:pt>
              </c:numCache>
            </c:numRef>
          </c:xVal>
          <c:yVal>
            <c:numRef>
              <c:f>'24-001'!$T$4:$T$23</c:f>
              <c:numCache>
                <c:formatCode>General</c:formatCode>
                <c:ptCount val="20"/>
                <c:pt idx="0">
                  <c:v>0</c:v>
                </c:pt>
                <c:pt idx="1">
                  <c:v>18</c:v>
                </c:pt>
                <c:pt idx="2">
                  <c:v>47</c:v>
                </c:pt>
                <c:pt idx="3">
                  <c:v>27</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numCache>
            </c:numRef>
          </c:yVal>
          <c:smooth val="1"/>
          <c:extLst>
            <c:ext xmlns:c16="http://schemas.microsoft.com/office/drawing/2014/chart" uri="{C3380CC4-5D6E-409C-BE32-E72D297353CC}">
              <c16:uniqueId val="{00000000-4095-4B8D-BD12-03F89BD3DB61}"/>
            </c:ext>
          </c:extLst>
        </c:ser>
        <c:dLbls>
          <c:showLegendKey val="0"/>
          <c:showVal val="0"/>
          <c:showCatName val="0"/>
          <c:showSerName val="0"/>
          <c:showPercent val="0"/>
          <c:showBubbleSize val="0"/>
        </c:dLbls>
        <c:axId val="1957935712"/>
        <c:axId val="1957936960"/>
      </c:scatterChart>
      <c:valAx>
        <c:axId val="19579357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Maximum</a:t>
                </a:r>
                <a:r>
                  <a:rPr lang="en-US" baseline="0"/>
                  <a:t> Diameter (um)</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57936960"/>
        <c:crosses val="autoZero"/>
        <c:crossBetween val="midCat"/>
      </c:valAx>
      <c:valAx>
        <c:axId val="1957936960"/>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Cell</a:t>
                </a:r>
                <a:r>
                  <a:rPr lang="en-US" baseline="0"/>
                  <a:t> count</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579357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24-050 middle </a:t>
            </a:r>
            <a:r>
              <a:rPr lang="en-US" baseline="0"/>
              <a:t>percentile</a:t>
            </a:r>
            <a:r>
              <a:rPr lang="en-US"/>
              <a:t> histogram</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noFill/>
              <a:ln w="9525">
                <a:noFill/>
              </a:ln>
              <a:effectLst/>
            </c:spPr>
          </c:marker>
          <c:errBars>
            <c:errDir val="y"/>
            <c:errBarType val="minus"/>
            <c:errValType val="percentage"/>
            <c:noEndCap val="1"/>
            <c:val val="100"/>
            <c:spPr>
              <a:noFill/>
              <a:ln w="152400" cap="flat" cmpd="sng" algn="ctr">
                <a:noFill/>
                <a:round/>
              </a:ln>
              <a:effectLst/>
            </c:spPr>
          </c:errBars>
          <c:xVal>
            <c:numRef>
              <c:f>'24-050'!$L$4:$L$39</c:f>
              <c:numCache>
                <c:formatCode>General</c:formatCode>
                <c:ptCount val="36"/>
                <c:pt idx="0">
                  <c:v>25</c:v>
                </c:pt>
                <c:pt idx="1">
                  <c:v>30</c:v>
                </c:pt>
                <c:pt idx="2">
                  <c:v>35</c:v>
                </c:pt>
                <c:pt idx="3">
                  <c:v>40</c:v>
                </c:pt>
                <c:pt idx="4">
                  <c:v>45</c:v>
                </c:pt>
                <c:pt idx="5">
                  <c:v>50</c:v>
                </c:pt>
                <c:pt idx="6">
                  <c:v>55</c:v>
                </c:pt>
                <c:pt idx="7">
                  <c:v>60</c:v>
                </c:pt>
                <c:pt idx="8">
                  <c:v>65</c:v>
                </c:pt>
                <c:pt idx="9">
                  <c:v>70</c:v>
                </c:pt>
                <c:pt idx="10">
                  <c:v>75</c:v>
                </c:pt>
                <c:pt idx="11">
                  <c:v>80</c:v>
                </c:pt>
                <c:pt idx="12">
                  <c:v>85</c:v>
                </c:pt>
                <c:pt idx="13">
                  <c:v>90</c:v>
                </c:pt>
                <c:pt idx="14">
                  <c:v>95</c:v>
                </c:pt>
                <c:pt idx="15">
                  <c:v>100</c:v>
                </c:pt>
                <c:pt idx="16">
                  <c:v>105</c:v>
                </c:pt>
                <c:pt idx="17">
                  <c:v>110</c:v>
                </c:pt>
                <c:pt idx="18">
                  <c:v>115</c:v>
                </c:pt>
                <c:pt idx="19">
                  <c:v>120</c:v>
                </c:pt>
                <c:pt idx="20">
                  <c:v>125</c:v>
                </c:pt>
                <c:pt idx="21">
                  <c:v>130</c:v>
                </c:pt>
                <c:pt idx="22">
                  <c:v>135</c:v>
                </c:pt>
                <c:pt idx="23">
                  <c:v>140</c:v>
                </c:pt>
                <c:pt idx="24">
                  <c:v>145</c:v>
                </c:pt>
                <c:pt idx="25">
                  <c:v>150</c:v>
                </c:pt>
                <c:pt idx="26">
                  <c:v>155</c:v>
                </c:pt>
                <c:pt idx="27">
                  <c:v>160</c:v>
                </c:pt>
                <c:pt idx="28">
                  <c:v>165</c:v>
                </c:pt>
                <c:pt idx="29">
                  <c:v>170</c:v>
                </c:pt>
                <c:pt idx="30">
                  <c:v>175</c:v>
                </c:pt>
                <c:pt idx="31">
                  <c:v>180</c:v>
                </c:pt>
                <c:pt idx="32">
                  <c:v>185</c:v>
                </c:pt>
                <c:pt idx="33">
                  <c:v>190</c:v>
                </c:pt>
                <c:pt idx="34">
                  <c:v>195</c:v>
                </c:pt>
                <c:pt idx="35">
                  <c:v>200</c:v>
                </c:pt>
              </c:numCache>
            </c:numRef>
          </c:xVal>
          <c:yVal>
            <c:numRef>
              <c:f>'24-050'!$O$4:$O$39</c:f>
              <c:numCache>
                <c:formatCode>General</c:formatCode>
                <c:ptCount val="36"/>
                <c:pt idx="0">
                  <c:v>0</c:v>
                </c:pt>
                <c:pt idx="1">
                  <c:v>0</c:v>
                </c:pt>
                <c:pt idx="2">
                  <c:v>0</c:v>
                </c:pt>
                <c:pt idx="3">
                  <c:v>0</c:v>
                </c:pt>
                <c:pt idx="4">
                  <c:v>44</c:v>
                </c:pt>
                <c:pt idx="5">
                  <c:v>62</c:v>
                </c:pt>
                <c:pt idx="6">
                  <c:v>60</c:v>
                </c:pt>
                <c:pt idx="7">
                  <c:v>43</c:v>
                </c:pt>
                <c:pt idx="8">
                  <c:v>44</c:v>
                </c:pt>
                <c:pt idx="9">
                  <c:v>32</c:v>
                </c:pt>
                <c:pt idx="10">
                  <c:v>24</c:v>
                </c:pt>
                <c:pt idx="11">
                  <c:v>23</c:v>
                </c:pt>
                <c:pt idx="12">
                  <c:v>18</c:v>
                </c:pt>
                <c:pt idx="13">
                  <c:v>14</c:v>
                </c:pt>
                <c:pt idx="14">
                  <c:v>7</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numCache>
            </c:numRef>
          </c:yVal>
          <c:smooth val="1"/>
          <c:extLst>
            <c:ext xmlns:c16="http://schemas.microsoft.com/office/drawing/2014/chart" uri="{C3380CC4-5D6E-409C-BE32-E72D297353CC}">
              <c16:uniqueId val="{00000000-0E39-4569-ABBA-19F108134457}"/>
            </c:ext>
          </c:extLst>
        </c:ser>
        <c:dLbls>
          <c:showLegendKey val="0"/>
          <c:showVal val="0"/>
          <c:showCatName val="0"/>
          <c:showSerName val="0"/>
          <c:showPercent val="0"/>
          <c:showBubbleSize val="0"/>
        </c:dLbls>
        <c:axId val="1957935712"/>
        <c:axId val="1957936960"/>
      </c:scatterChart>
      <c:valAx>
        <c:axId val="19579357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Maximum Diameter</a:t>
                </a:r>
                <a:r>
                  <a:rPr lang="en-US" baseline="0"/>
                  <a:t> (um)</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65000"/>
                <a:lumOff val="3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57936960"/>
        <c:crosses val="autoZero"/>
        <c:crossBetween val="midCat"/>
      </c:valAx>
      <c:valAx>
        <c:axId val="1957936960"/>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Cell Count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579357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2715331636177057"/>
          <c:y val="4.4283413848631242E-2"/>
          <c:w val="0.83064116985376824"/>
          <c:h val="0.77695931124551465"/>
        </c:manualLayout>
      </c:layout>
      <c:scatterChart>
        <c:scatterStyle val="smoothMarker"/>
        <c:varyColors val="0"/>
        <c:ser>
          <c:idx val="0"/>
          <c:order val="0"/>
          <c:tx>
            <c:v>Control</c:v>
          </c:tx>
          <c:spPr>
            <a:ln w="19050" cap="rnd">
              <a:solidFill>
                <a:schemeClr val="accent1"/>
              </a:solidFill>
              <a:round/>
            </a:ln>
            <a:effectLst/>
          </c:spPr>
          <c:marker>
            <c:symbol val="circle"/>
            <c:size val="5"/>
            <c:spPr>
              <a:solidFill>
                <a:schemeClr val="accent1"/>
              </a:solidFill>
              <a:ln w="9525">
                <a:solidFill>
                  <a:schemeClr val="accent1"/>
                </a:solidFill>
              </a:ln>
              <a:effectLst/>
            </c:spPr>
          </c:marker>
          <c:errBars>
            <c:errDir val="y"/>
            <c:errBarType val="minus"/>
            <c:errValType val="percentage"/>
            <c:noEndCap val="1"/>
            <c:val val="100"/>
            <c:spPr>
              <a:noFill/>
              <a:ln w="88900" cap="flat" cmpd="sng" algn="ctr">
                <a:noFill/>
                <a:round/>
              </a:ln>
              <a:effectLst/>
            </c:spPr>
          </c:errBars>
          <c:xVal>
            <c:numRef>
              <c:f>'area histograms'!$AK$2:$AK$12</c:f>
              <c:numCache>
                <c:formatCode>General</c:formatCode>
                <c:ptCount val="11"/>
                <c:pt idx="0">
                  <c:v>1000</c:v>
                </c:pt>
                <c:pt idx="1">
                  <c:v>2000</c:v>
                </c:pt>
                <c:pt idx="2">
                  <c:v>3000</c:v>
                </c:pt>
                <c:pt idx="3">
                  <c:v>4000</c:v>
                </c:pt>
                <c:pt idx="4">
                  <c:v>5000</c:v>
                </c:pt>
                <c:pt idx="5">
                  <c:v>6000</c:v>
                </c:pt>
                <c:pt idx="6">
                  <c:v>7000</c:v>
                </c:pt>
                <c:pt idx="7">
                  <c:v>8000</c:v>
                </c:pt>
                <c:pt idx="8">
                  <c:v>9000</c:v>
                </c:pt>
                <c:pt idx="9">
                  <c:v>10000</c:v>
                </c:pt>
                <c:pt idx="10">
                  <c:v>11000</c:v>
                </c:pt>
              </c:numCache>
            </c:numRef>
          </c:xVal>
          <c:yVal>
            <c:numRef>
              <c:f>'area histograms'!$AL$2:$AL$12</c:f>
              <c:numCache>
                <c:formatCode>General</c:formatCode>
                <c:ptCount val="11"/>
                <c:pt idx="0">
                  <c:v>0</c:v>
                </c:pt>
                <c:pt idx="1">
                  <c:v>0</c:v>
                </c:pt>
                <c:pt idx="2">
                  <c:v>202</c:v>
                </c:pt>
                <c:pt idx="3">
                  <c:v>70</c:v>
                </c:pt>
                <c:pt idx="4">
                  <c:v>26</c:v>
                </c:pt>
                <c:pt idx="5">
                  <c:v>11</c:v>
                </c:pt>
                <c:pt idx="6">
                  <c:v>3</c:v>
                </c:pt>
                <c:pt idx="7">
                  <c:v>3</c:v>
                </c:pt>
                <c:pt idx="8">
                  <c:v>2</c:v>
                </c:pt>
                <c:pt idx="9">
                  <c:v>0</c:v>
                </c:pt>
                <c:pt idx="10">
                  <c:v>0</c:v>
                </c:pt>
              </c:numCache>
            </c:numRef>
          </c:yVal>
          <c:smooth val="1"/>
          <c:extLst>
            <c:ext xmlns:c16="http://schemas.microsoft.com/office/drawing/2014/chart" uri="{C3380CC4-5D6E-409C-BE32-E72D297353CC}">
              <c16:uniqueId val="{00000000-D8D1-47F5-9B10-07169301CD6E}"/>
            </c:ext>
          </c:extLst>
        </c:ser>
        <c:ser>
          <c:idx val="1"/>
          <c:order val="1"/>
          <c:tx>
            <c:v>DIO</c:v>
          </c:tx>
          <c:spPr>
            <a:ln w="19050" cap="rnd">
              <a:solidFill>
                <a:schemeClr val="accent2"/>
              </a:solidFill>
              <a:round/>
            </a:ln>
            <a:effectLst/>
          </c:spPr>
          <c:marker>
            <c:symbol val="square"/>
            <c:size val="5"/>
            <c:spPr>
              <a:solidFill>
                <a:schemeClr val="accent2"/>
              </a:solidFill>
              <a:ln w="9525">
                <a:solidFill>
                  <a:schemeClr val="accent2"/>
                </a:solidFill>
              </a:ln>
              <a:effectLst/>
            </c:spPr>
          </c:marker>
          <c:xVal>
            <c:numRef>
              <c:f>'area histograms'!$AM$8:$AM$19</c:f>
              <c:numCache>
                <c:formatCode>General</c:formatCode>
                <c:ptCount val="12"/>
                <c:pt idx="0">
                  <c:v>7000</c:v>
                </c:pt>
                <c:pt idx="1">
                  <c:v>8000</c:v>
                </c:pt>
                <c:pt idx="2">
                  <c:v>9000</c:v>
                </c:pt>
                <c:pt idx="3">
                  <c:v>10000</c:v>
                </c:pt>
                <c:pt idx="4">
                  <c:v>11000</c:v>
                </c:pt>
                <c:pt idx="5">
                  <c:v>12000</c:v>
                </c:pt>
                <c:pt idx="6">
                  <c:v>13000</c:v>
                </c:pt>
                <c:pt idx="7">
                  <c:v>14000</c:v>
                </c:pt>
                <c:pt idx="8">
                  <c:v>15000</c:v>
                </c:pt>
                <c:pt idx="9">
                  <c:v>16000</c:v>
                </c:pt>
                <c:pt idx="10">
                  <c:v>17000</c:v>
                </c:pt>
                <c:pt idx="11">
                  <c:v>18000</c:v>
                </c:pt>
              </c:numCache>
            </c:numRef>
          </c:xVal>
          <c:yVal>
            <c:numRef>
              <c:f>'area histograms'!$AN$8:$AN$19</c:f>
              <c:numCache>
                <c:formatCode>General</c:formatCode>
                <c:ptCount val="12"/>
                <c:pt idx="0">
                  <c:v>0</c:v>
                </c:pt>
                <c:pt idx="1">
                  <c:v>16</c:v>
                </c:pt>
                <c:pt idx="2">
                  <c:v>47</c:v>
                </c:pt>
                <c:pt idx="3">
                  <c:v>36</c:v>
                </c:pt>
                <c:pt idx="4">
                  <c:v>29</c:v>
                </c:pt>
                <c:pt idx="5">
                  <c:v>17</c:v>
                </c:pt>
                <c:pt idx="6">
                  <c:v>8</c:v>
                </c:pt>
                <c:pt idx="7">
                  <c:v>10</c:v>
                </c:pt>
                <c:pt idx="8">
                  <c:v>5</c:v>
                </c:pt>
                <c:pt idx="9">
                  <c:v>2</c:v>
                </c:pt>
                <c:pt idx="10">
                  <c:v>5</c:v>
                </c:pt>
                <c:pt idx="11">
                  <c:v>1</c:v>
                </c:pt>
              </c:numCache>
            </c:numRef>
          </c:yVal>
          <c:smooth val="1"/>
          <c:extLst>
            <c:ext xmlns:c16="http://schemas.microsoft.com/office/drawing/2014/chart" uri="{C3380CC4-5D6E-409C-BE32-E72D297353CC}">
              <c16:uniqueId val="{00000001-D8D1-47F5-9B10-07169301CD6E}"/>
            </c:ext>
          </c:extLst>
        </c:ser>
        <c:ser>
          <c:idx val="2"/>
          <c:order val="2"/>
          <c:tx>
            <c:v>TZP</c:v>
          </c:tx>
          <c:spPr>
            <a:ln w="19050" cap="rnd">
              <a:solidFill>
                <a:srgbClr val="70AD47"/>
              </a:solidFill>
              <a:round/>
            </a:ln>
            <a:effectLst/>
          </c:spPr>
          <c:marker>
            <c:symbol val="diamond"/>
            <c:size val="5"/>
            <c:spPr>
              <a:solidFill>
                <a:srgbClr val="70AD47"/>
              </a:solidFill>
              <a:ln w="9525">
                <a:solidFill>
                  <a:srgbClr val="70AD47"/>
                </a:solidFill>
              </a:ln>
              <a:effectLst/>
            </c:spPr>
          </c:marker>
          <c:xVal>
            <c:numRef>
              <c:f>'area histograms'!$AO$4:$AO$14</c:f>
              <c:numCache>
                <c:formatCode>General</c:formatCode>
                <c:ptCount val="11"/>
                <c:pt idx="0">
                  <c:v>3000</c:v>
                </c:pt>
                <c:pt idx="1">
                  <c:v>4000</c:v>
                </c:pt>
                <c:pt idx="2">
                  <c:v>5000</c:v>
                </c:pt>
                <c:pt idx="3">
                  <c:v>6000</c:v>
                </c:pt>
                <c:pt idx="4">
                  <c:v>7000</c:v>
                </c:pt>
                <c:pt idx="5">
                  <c:v>8000</c:v>
                </c:pt>
                <c:pt idx="6">
                  <c:v>9000</c:v>
                </c:pt>
                <c:pt idx="7">
                  <c:v>10000</c:v>
                </c:pt>
                <c:pt idx="8">
                  <c:v>11000</c:v>
                </c:pt>
                <c:pt idx="9">
                  <c:v>12000</c:v>
                </c:pt>
                <c:pt idx="10">
                  <c:v>13000</c:v>
                </c:pt>
              </c:numCache>
            </c:numRef>
          </c:xVal>
          <c:yVal>
            <c:numRef>
              <c:f>'area histograms'!$AP$4:$AP$14</c:f>
              <c:numCache>
                <c:formatCode>General</c:formatCode>
                <c:ptCount val="11"/>
                <c:pt idx="0">
                  <c:v>0</c:v>
                </c:pt>
                <c:pt idx="1">
                  <c:v>83</c:v>
                </c:pt>
                <c:pt idx="2">
                  <c:v>156</c:v>
                </c:pt>
                <c:pt idx="3">
                  <c:v>80</c:v>
                </c:pt>
                <c:pt idx="4">
                  <c:v>32</c:v>
                </c:pt>
                <c:pt idx="5">
                  <c:v>13</c:v>
                </c:pt>
                <c:pt idx="6">
                  <c:v>4</c:v>
                </c:pt>
                <c:pt idx="7">
                  <c:v>1</c:v>
                </c:pt>
                <c:pt idx="8">
                  <c:v>1</c:v>
                </c:pt>
                <c:pt idx="9">
                  <c:v>0</c:v>
                </c:pt>
                <c:pt idx="10">
                  <c:v>0</c:v>
                </c:pt>
              </c:numCache>
            </c:numRef>
          </c:yVal>
          <c:smooth val="1"/>
          <c:extLst>
            <c:ext xmlns:c16="http://schemas.microsoft.com/office/drawing/2014/chart" uri="{C3380CC4-5D6E-409C-BE32-E72D297353CC}">
              <c16:uniqueId val="{00000002-D8D1-47F5-9B10-07169301CD6E}"/>
            </c:ext>
          </c:extLst>
        </c:ser>
        <c:dLbls>
          <c:showLegendKey val="0"/>
          <c:showVal val="0"/>
          <c:showCatName val="0"/>
          <c:showSerName val="0"/>
          <c:showPercent val="0"/>
          <c:showBubbleSize val="0"/>
        </c:dLbls>
        <c:axId val="1957935712"/>
        <c:axId val="1957936960"/>
      </c:scatterChart>
      <c:valAx>
        <c:axId val="1957935712"/>
        <c:scaling>
          <c:orientation val="minMax"/>
          <c:max val="20000"/>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200" b="1" i="0" u="none" strike="noStrike" kern="1200" baseline="0">
                    <a:solidFill>
                      <a:schemeClr val="tx1"/>
                    </a:solidFill>
                    <a:latin typeface="+mn-lt"/>
                    <a:ea typeface="+mn-ea"/>
                    <a:cs typeface="+mn-cs"/>
                  </a:defRPr>
                </a:pPr>
                <a:r>
                  <a:rPr lang="en-US" sz="1200" b="1"/>
                  <a:t>Area (</a:t>
                </a:r>
                <a:r>
                  <a:rPr lang="en-US" sz="1200" b="1" i="0" u="none" strike="noStrike" baseline="0">
                    <a:effectLst/>
                  </a:rPr>
                  <a:t>µm</a:t>
                </a:r>
                <a:r>
                  <a:rPr lang="en-US" sz="1200" b="1" i="0" u="none" strike="noStrike" baseline="30000">
                    <a:effectLst/>
                  </a:rPr>
                  <a:t>2</a:t>
                </a:r>
                <a:r>
                  <a:rPr lang="en-US" sz="1200" b="1"/>
                  <a:t>)</a:t>
                </a:r>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w="25400" cap="flat" cmpd="sng" algn="ctr">
            <a:solidFill>
              <a:sysClr val="windowText" lastClr="000000"/>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1957936960"/>
        <c:crosses val="autoZero"/>
        <c:crossBetween val="midCat"/>
        <c:majorUnit val="5000"/>
      </c:valAx>
      <c:valAx>
        <c:axId val="1957936960"/>
        <c:scaling>
          <c:orientation val="minMax"/>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200" b="1" i="0" u="none" strike="noStrike" kern="1200" baseline="0">
                    <a:solidFill>
                      <a:schemeClr val="tx1"/>
                    </a:solidFill>
                    <a:latin typeface="+mn-lt"/>
                    <a:ea typeface="+mn-ea"/>
                    <a:cs typeface="+mn-cs"/>
                  </a:defRPr>
                </a:pPr>
                <a:r>
                  <a:rPr lang="en-US" sz="1200" b="1"/>
                  <a:t>Cell Count</a:t>
                </a:r>
              </a:p>
            </c:rich>
          </c:tx>
          <c:overlay val="0"/>
          <c:spPr>
            <a:noFill/>
            <a:ln>
              <a:noFill/>
            </a:ln>
            <a:effectLst/>
          </c:spPr>
          <c:txPr>
            <a:bodyPr rot="-5400000" spcFirstLastPara="1" vertOverflow="ellipsis" vert="horz" wrap="square" anchor="ctr" anchorCtr="1"/>
            <a:lstStyle/>
            <a:p>
              <a:pPr>
                <a:defRPr sz="1200" b="1"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w="25400" cap="flat" cmpd="sng" algn="ctr">
            <a:solidFill>
              <a:schemeClr val="tx1"/>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195793571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2266274302072521"/>
          <c:y val="5.4085632058004367E-2"/>
          <c:w val="0.72233732430427822"/>
          <c:h val="0.81967785227478474"/>
        </c:manualLayout>
      </c:layout>
      <c:barChart>
        <c:barDir val="col"/>
        <c:grouping val="clustered"/>
        <c:varyColors val="0"/>
        <c:ser>
          <c:idx val="0"/>
          <c:order val="0"/>
          <c:tx>
            <c:v>averages</c:v>
          </c:tx>
          <c:invertIfNegative val="0"/>
          <c:dPt>
            <c:idx val="1"/>
            <c:invertIfNegative val="0"/>
            <c:bubble3D val="0"/>
            <c:spPr>
              <a:solidFill>
                <a:schemeClr val="accent2"/>
              </a:solidFill>
            </c:spPr>
            <c:extLst>
              <c:ext xmlns:c16="http://schemas.microsoft.com/office/drawing/2014/chart" uri="{C3380CC4-5D6E-409C-BE32-E72D297353CC}">
                <c16:uniqueId val="{00000001-253C-4910-ACED-FB59D12CCF09}"/>
              </c:ext>
            </c:extLst>
          </c:dPt>
          <c:dPt>
            <c:idx val="2"/>
            <c:invertIfNegative val="0"/>
            <c:bubble3D val="0"/>
            <c:spPr>
              <a:solidFill>
                <a:schemeClr val="accent6"/>
              </a:solidFill>
            </c:spPr>
            <c:extLst>
              <c:ext xmlns:c16="http://schemas.microsoft.com/office/drawing/2014/chart" uri="{C3380CC4-5D6E-409C-BE32-E72D297353CC}">
                <c16:uniqueId val="{00000003-253C-4910-ACED-FB59D12CCF09}"/>
              </c:ext>
            </c:extLst>
          </c:dPt>
          <c:errBars>
            <c:errBarType val="both"/>
            <c:errValType val="cust"/>
            <c:noEndCap val="0"/>
            <c:plus>
              <c:numRef>
                <c:f>('area stats'!$J$4,'area stats'!$U$4,'area stats'!$AF$4)</c:f>
                <c:numCache>
                  <c:formatCode>General</c:formatCode>
                  <c:ptCount val="3"/>
                  <c:pt idx="0">
                    <c:v>109.44379689165802</c:v>
                  </c:pt>
                  <c:pt idx="1">
                    <c:v>249.4951257838008</c:v>
                  </c:pt>
                  <c:pt idx="2">
                    <c:v>162.47973693703284</c:v>
                  </c:pt>
                </c:numCache>
              </c:numRef>
            </c:plus>
            <c:minus>
              <c:numRef>
                <c:f>('area stats'!$J$4,'area stats'!$U$4,'area stats'!$AF$4)</c:f>
                <c:numCache>
                  <c:formatCode>General</c:formatCode>
                  <c:ptCount val="3"/>
                  <c:pt idx="0">
                    <c:v>109.44379689165802</c:v>
                  </c:pt>
                  <c:pt idx="1">
                    <c:v>249.4951257838008</c:v>
                  </c:pt>
                  <c:pt idx="2">
                    <c:v>162.47973693703284</c:v>
                  </c:pt>
                </c:numCache>
              </c:numRef>
            </c:minus>
            <c:spPr>
              <a:ln w="25400"/>
            </c:spPr>
          </c:errBars>
          <c:cat>
            <c:strRef>
              <c:f>'diam stats'!$B$18:$B$20</c:f>
              <c:strCache>
                <c:ptCount val="3"/>
                <c:pt idx="0">
                  <c:v>Control</c:v>
                </c:pt>
                <c:pt idx="1">
                  <c:v>DIO</c:v>
                </c:pt>
                <c:pt idx="2">
                  <c:v>TZP</c:v>
                </c:pt>
              </c:strCache>
            </c:strRef>
          </c:cat>
          <c:val>
            <c:numRef>
              <c:f>('area stats'!$H$4,'area stats'!$S$4,'area stats'!$AD$4)</c:f>
              <c:numCache>
                <c:formatCode>General</c:formatCode>
                <c:ptCount val="3"/>
                <c:pt idx="0">
                  <c:v>1065.2154125000002</c:v>
                </c:pt>
                <c:pt idx="1">
                  <c:v>3171.9762499999997</c:v>
                </c:pt>
                <c:pt idx="2">
                  <c:v>1796.2906300000002</c:v>
                </c:pt>
              </c:numCache>
            </c:numRef>
          </c:val>
          <c:extLst>
            <c:ext xmlns:c16="http://schemas.microsoft.com/office/drawing/2014/chart" uri="{C3380CC4-5D6E-409C-BE32-E72D297353CC}">
              <c16:uniqueId val="{00000004-253C-4910-ACED-FB59D12CCF09}"/>
            </c:ext>
          </c:extLst>
        </c:ser>
        <c:dLbls>
          <c:showLegendKey val="0"/>
          <c:showVal val="0"/>
          <c:showCatName val="0"/>
          <c:showSerName val="0"/>
          <c:showPercent val="0"/>
          <c:showBubbleSize val="0"/>
        </c:dLbls>
        <c:gapWidth val="150"/>
        <c:overlap val="-27"/>
        <c:axId val="761056303"/>
        <c:axId val="770219887"/>
      </c:barChart>
      <c:scatterChart>
        <c:scatterStyle val="lineMarker"/>
        <c:varyColors val="0"/>
        <c:ser>
          <c:idx val="1"/>
          <c:order val="1"/>
          <c:tx>
            <c:v>Control values</c:v>
          </c:tx>
          <c:spPr>
            <a:ln w="19050">
              <a:noFill/>
            </a:ln>
          </c:spPr>
          <c:marker>
            <c:symbol val="circle"/>
            <c:size val="6"/>
            <c:spPr>
              <a:solidFill>
                <a:schemeClr val="tx1"/>
              </a:solidFill>
              <a:ln>
                <a:solidFill>
                  <a:schemeClr val="tx1"/>
                </a:solidFill>
              </a:ln>
            </c:spPr>
          </c:marker>
          <c:xVal>
            <c:numRef>
              <c:f>'diam stats'!$C$18:$C$22</c:f>
              <c:numCache>
                <c:formatCode>General</c:formatCode>
                <c:ptCount val="5"/>
                <c:pt idx="0">
                  <c:v>0.9</c:v>
                </c:pt>
                <c:pt idx="1">
                  <c:v>0.95</c:v>
                </c:pt>
                <c:pt idx="2">
                  <c:v>1</c:v>
                </c:pt>
                <c:pt idx="3">
                  <c:v>1.05</c:v>
                </c:pt>
                <c:pt idx="4">
                  <c:v>1.1000000000000001</c:v>
                </c:pt>
              </c:numCache>
            </c:numRef>
          </c:xVal>
          <c:yVal>
            <c:numRef>
              <c:f>'area stats'!$C$4:$G$4</c:f>
              <c:numCache>
                <c:formatCode>General</c:formatCode>
                <c:ptCount val="5"/>
                <c:pt idx="0">
                  <c:v>1085.7368999999999</c:v>
                </c:pt>
                <c:pt idx="1">
                  <c:v>1347.7011</c:v>
                </c:pt>
                <c:pt idx="2">
                  <c:v>1007.5451</c:v>
                </c:pt>
                <c:pt idx="3">
                  <c:v>819.8785499999999</c:v>
                </c:pt>
              </c:numCache>
            </c:numRef>
          </c:yVal>
          <c:smooth val="0"/>
          <c:extLst>
            <c:ext xmlns:c16="http://schemas.microsoft.com/office/drawing/2014/chart" uri="{C3380CC4-5D6E-409C-BE32-E72D297353CC}">
              <c16:uniqueId val="{00000005-253C-4910-ACED-FB59D12CCF09}"/>
            </c:ext>
          </c:extLst>
        </c:ser>
        <c:ser>
          <c:idx val="2"/>
          <c:order val="2"/>
          <c:tx>
            <c:v>DIO values</c:v>
          </c:tx>
          <c:spPr>
            <a:ln w="19050">
              <a:noFill/>
            </a:ln>
          </c:spPr>
          <c:marker>
            <c:symbol val="circle"/>
            <c:size val="6"/>
            <c:spPr>
              <a:solidFill>
                <a:schemeClr val="tx1"/>
              </a:solidFill>
              <a:ln>
                <a:solidFill>
                  <a:schemeClr val="tx1"/>
                </a:solidFill>
              </a:ln>
            </c:spPr>
          </c:marker>
          <c:xVal>
            <c:numRef>
              <c:f>'diam stats'!$D$18:$D$22</c:f>
              <c:numCache>
                <c:formatCode>General</c:formatCode>
                <c:ptCount val="5"/>
                <c:pt idx="0">
                  <c:v>1.9</c:v>
                </c:pt>
                <c:pt idx="1">
                  <c:v>1.95</c:v>
                </c:pt>
                <c:pt idx="2">
                  <c:v>2</c:v>
                </c:pt>
                <c:pt idx="3">
                  <c:v>2.0499999999999998</c:v>
                </c:pt>
                <c:pt idx="4">
                  <c:v>2.1</c:v>
                </c:pt>
              </c:numCache>
            </c:numRef>
          </c:xVal>
          <c:yVal>
            <c:numRef>
              <c:f>'area stats'!$N$4:$R$4</c:f>
              <c:numCache>
                <c:formatCode>General</c:formatCode>
                <c:ptCount val="5"/>
                <c:pt idx="0">
                  <c:v>3203.3202999999999</c:v>
                </c:pt>
                <c:pt idx="1">
                  <c:v>2370.4514499999996</c:v>
                </c:pt>
                <c:pt idx="2">
                  <c:v>3848.0524</c:v>
                </c:pt>
                <c:pt idx="3">
                  <c:v>3483.6273999999999</c:v>
                </c:pt>
                <c:pt idx="4">
                  <c:v>2954.4296999999997</c:v>
                </c:pt>
              </c:numCache>
            </c:numRef>
          </c:yVal>
          <c:smooth val="0"/>
          <c:extLst>
            <c:ext xmlns:c16="http://schemas.microsoft.com/office/drawing/2014/chart" uri="{C3380CC4-5D6E-409C-BE32-E72D297353CC}">
              <c16:uniqueId val="{00000006-253C-4910-ACED-FB59D12CCF09}"/>
            </c:ext>
          </c:extLst>
        </c:ser>
        <c:ser>
          <c:idx val="3"/>
          <c:order val="3"/>
          <c:tx>
            <c:v>TZP values</c:v>
          </c:tx>
          <c:spPr>
            <a:ln w="19050">
              <a:noFill/>
            </a:ln>
          </c:spPr>
          <c:marker>
            <c:symbol val="circle"/>
            <c:size val="6"/>
            <c:spPr>
              <a:solidFill>
                <a:sysClr val="windowText" lastClr="000000"/>
              </a:solidFill>
              <a:ln>
                <a:solidFill>
                  <a:schemeClr val="tx1"/>
                </a:solidFill>
              </a:ln>
            </c:spPr>
          </c:marker>
          <c:xVal>
            <c:numRef>
              <c:f>'diam stats'!$E$18:$E$22</c:f>
              <c:numCache>
                <c:formatCode>General</c:formatCode>
                <c:ptCount val="5"/>
                <c:pt idx="0">
                  <c:v>2.9</c:v>
                </c:pt>
                <c:pt idx="1">
                  <c:v>2.95</c:v>
                </c:pt>
                <c:pt idx="2">
                  <c:v>3</c:v>
                </c:pt>
                <c:pt idx="3">
                  <c:v>3.05</c:v>
                </c:pt>
                <c:pt idx="4">
                  <c:v>3.1</c:v>
                </c:pt>
              </c:numCache>
            </c:numRef>
          </c:xVal>
          <c:yVal>
            <c:numRef>
              <c:f>'area stats'!$Y$4:$AC$4</c:f>
              <c:numCache>
                <c:formatCode>General</c:formatCode>
                <c:ptCount val="5"/>
                <c:pt idx="0">
                  <c:v>1900.3622499999999</c:v>
                </c:pt>
                <c:pt idx="1">
                  <c:v>1970.2460000000001</c:v>
                </c:pt>
                <c:pt idx="2">
                  <c:v>2171.94335</c:v>
                </c:pt>
                <c:pt idx="3">
                  <c:v>1726.4900499999999</c:v>
                </c:pt>
                <c:pt idx="4">
                  <c:v>1212.4114999999999</c:v>
                </c:pt>
              </c:numCache>
            </c:numRef>
          </c:yVal>
          <c:smooth val="0"/>
          <c:extLst>
            <c:ext xmlns:c16="http://schemas.microsoft.com/office/drawing/2014/chart" uri="{C3380CC4-5D6E-409C-BE32-E72D297353CC}">
              <c16:uniqueId val="{00000007-253C-4910-ACED-FB59D12CCF09}"/>
            </c:ext>
          </c:extLst>
        </c:ser>
        <c:dLbls>
          <c:showLegendKey val="0"/>
          <c:showVal val="0"/>
          <c:showCatName val="0"/>
          <c:showSerName val="0"/>
          <c:showPercent val="0"/>
          <c:showBubbleSize val="0"/>
        </c:dLbls>
        <c:axId val="761056303"/>
        <c:axId val="770219887"/>
      </c:scatterChart>
      <c:catAx>
        <c:axId val="761056303"/>
        <c:scaling>
          <c:orientation val="minMax"/>
        </c:scaling>
        <c:delete val="0"/>
        <c:axPos val="b"/>
        <c:numFmt formatCode="General" sourceLinked="1"/>
        <c:majorTickMark val="none"/>
        <c:minorTickMark val="none"/>
        <c:tickLblPos val="nextTo"/>
        <c:spPr>
          <a:ln w="19050">
            <a:solidFill>
              <a:schemeClr val="tx1"/>
            </a:solidFill>
          </a:ln>
        </c:spPr>
        <c:txPr>
          <a:bodyPr/>
          <a:lstStyle/>
          <a:p>
            <a:pPr>
              <a:defRPr sz="1200" b="1">
                <a:solidFill>
                  <a:schemeClr val="tx1"/>
                </a:solidFill>
              </a:defRPr>
            </a:pPr>
            <a:endParaRPr lang="en-US"/>
          </a:p>
        </c:txPr>
        <c:crossAx val="770219887"/>
        <c:crossesAt val="0"/>
        <c:auto val="0"/>
        <c:lblAlgn val="ctr"/>
        <c:lblOffset val="100"/>
        <c:tickLblSkip val="1"/>
        <c:noMultiLvlLbl val="0"/>
      </c:catAx>
      <c:valAx>
        <c:axId val="770219887"/>
        <c:scaling>
          <c:orientation val="minMax"/>
          <c:max val="5000"/>
          <c:min val="0"/>
        </c:scaling>
        <c:delete val="0"/>
        <c:axPos val="l"/>
        <c:title>
          <c:tx>
            <c:rich>
              <a:bodyPr/>
              <a:lstStyle/>
              <a:p>
                <a:pPr>
                  <a:defRPr sz="1200"/>
                </a:pPr>
                <a:r>
                  <a:rPr lang="en-US" sz="1200"/>
                  <a:t>50th Percentile Area (</a:t>
                </a:r>
                <a:r>
                  <a:rPr lang="en-US" sz="1200" b="1" i="0" u="none" strike="noStrike" baseline="0">
                    <a:effectLst/>
                  </a:rPr>
                  <a:t>µm</a:t>
                </a:r>
                <a:r>
                  <a:rPr lang="en-US" sz="1200" b="1" i="0" u="none" strike="noStrike" baseline="30000">
                    <a:effectLst/>
                  </a:rPr>
                  <a:t>2</a:t>
                </a:r>
                <a:r>
                  <a:rPr lang="en-US" sz="1200"/>
                  <a:t>)</a:t>
                </a:r>
              </a:p>
            </c:rich>
          </c:tx>
          <c:overlay val="0"/>
        </c:title>
        <c:numFmt formatCode="#,##0" sourceLinked="0"/>
        <c:majorTickMark val="cross"/>
        <c:minorTickMark val="none"/>
        <c:tickLblPos val="nextTo"/>
        <c:spPr>
          <a:ln w="19050">
            <a:solidFill>
              <a:schemeClr val="tx1"/>
            </a:solidFill>
          </a:ln>
        </c:spPr>
        <c:txPr>
          <a:bodyPr/>
          <a:lstStyle/>
          <a:p>
            <a:pPr>
              <a:defRPr sz="1200" b="1">
                <a:solidFill>
                  <a:schemeClr val="tx1"/>
                </a:solidFill>
              </a:defRPr>
            </a:pPr>
            <a:endParaRPr lang="en-US"/>
          </a:p>
        </c:txPr>
        <c:crossAx val="761056303"/>
        <c:crossesAt val="0"/>
        <c:crossBetween val="between"/>
      </c:valAx>
      <c:spPr>
        <a:ln w="25400"/>
      </c:spPr>
    </c:plotArea>
    <c:plotVisOnly val="1"/>
    <c:dispBlanksAs val="gap"/>
    <c:showDLblsOverMax val="0"/>
  </c:chart>
  <c:txPr>
    <a:bodyPr/>
    <a:lstStyle/>
    <a:p>
      <a:pPr>
        <a:defRPr/>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docProps/app.xml><?xml version="1.0" encoding="utf-8"?>
<Properties xmlns="http://schemas.openxmlformats.org/officeDocument/2006/extended-properties" xmlns:vt="http://schemas.openxmlformats.org/officeDocument/2006/docPropsVTypes">
  <Template>Normal.dotm</Template>
  <TotalTime>1048</TotalTime>
  <Pages>9</Pages>
  <Words>1976</Words>
  <Characters>11269</Characters>
  <Application>Microsoft Office Word</Application>
  <DocSecurity>0</DocSecurity>
  <Lines>93</Lines>
  <Paragraphs>26</Paragraphs>
  <ScaleCrop>false</ScaleCrop>
  <Company/>
  <LinksUpToDate>false</LinksUpToDate>
  <CharactersWithSpaces>13219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Holt, Alex</dc:creator>
  <cp:keywords/>
  <dc:description/>
  <cp:lastModifiedBy>Alex</cp:lastModifiedBy>
  <cp:revision>381</cp:revision>
  <dcterms:created xsi:type="dcterms:W3CDTF">2024-10-10T12:45:00Z</dcterms:created>
  <dcterms:modified xsi:type="dcterms:W3CDTF">2025-02-13T19:09:00Z</dcterms:modified>
</cp:coreProperties>
</file>